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9F77" w14:textId="106EF52E" w:rsidR="00152E9E" w:rsidRPr="00152E9E" w:rsidRDefault="00152E9E" w:rsidP="00AA6AA5">
      <w:pPr>
        <w:pStyle w:val="Heading1"/>
      </w:pPr>
      <w:r>
        <w:t>Standard Contract Terms</w:t>
      </w:r>
    </w:p>
    <w:tbl>
      <w:tblPr>
        <w:tblStyle w:val="Purchasing"/>
        <w:tblW w:w="0" w:type="auto"/>
        <w:tblLook w:val="04A0" w:firstRow="1" w:lastRow="0" w:firstColumn="1" w:lastColumn="0" w:noHBand="0" w:noVBand="1"/>
      </w:tblPr>
      <w:tblGrid>
        <w:gridCol w:w="10070"/>
      </w:tblGrid>
      <w:tr w:rsidR="00B411E2" w14:paraId="3E8ED636" w14:textId="77777777" w:rsidTr="00AA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vAlign w:val="bottom"/>
          </w:tcPr>
          <w:p w14:paraId="54182D4D" w14:textId="64466D7E" w:rsidR="00B411E2" w:rsidRDefault="00B411E2" w:rsidP="00AA6AA5">
            <w:pPr>
              <w:pStyle w:val="TableHeader"/>
              <w:spacing w:before="0"/>
            </w:pPr>
            <w:r>
              <w:rPr>
                <w:b/>
                <w:bCs/>
              </w:rPr>
              <w:t>Bidder Instructions</w:t>
            </w:r>
          </w:p>
        </w:tc>
      </w:tr>
      <w:tr w:rsidR="00B411E2" w14:paraId="4BBA951F" w14:textId="77777777" w:rsidTr="00B4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86BB15B" w14:textId="68381F5E" w:rsidR="00B411E2" w:rsidRDefault="00B411E2" w:rsidP="00AA6AA5">
            <w:pPr>
              <w:pStyle w:val="TableBody"/>
              <w:spacing w:before="0"/>
              <w:rPr>
                <w:bCs w:val="0"/>
              </w:rPr>
            </w:pPr>
            <w:r>
              <w:rPr>
                <w:bCs w:val="0"/>
              </w:rPr>
              <w:t xml:space="preserve">Bidders must propose all changes utilizing the track changes feature in Word. Bidders must explain the reason for the requested change utilizing the comment feature in Word. </w:t>
            </w:r>
            <w:r w:rsidR="004B5D1D" w:rsidRPr="004B5D1D">
              <w:t xml:space="preserve">Bidders who provide </w:t>
            </w:r>
            <w:proofErr w:type="gramStart"/>
            <w:r w:rsidR="004B5D1D" w:rsidRPr="004B5D1D">
              <w:t>redlines</w:t>
            </w:r>
            <w:proofErr w:type="gramEnd"/>
            <w:r w:rsidR="004B5D1D" w:rsidRPr="004B5D1D">
              <w:t xml:space="preserve"> as part of their initial bid submission but fail to note justifications for each red line </w:t>
            </w:r>
            <w:proofErr w:type="gramStart"/>
            <w:r w:rsidR="004B5D1D" w:rsidRPr="004B5D1D">
              <w:t>provided,</w:t>
            </w:r>
            <w:proofErr w:type="gramEnd"/>
            <w:r w:rsidR="004B5D1D" w:rsidRPr="004B5D1D">
              <w:t xml:space="preserve"> may be disqualified</w:t>
            </w:r>
            <w:r w:rsidR="00AA6AA5">
              <w:t>.</w:t>
            </w:r>
          </w:p>
          <w:p w14:paraId="08BCBD66" w14:textId="7DB20417" w:rsidR="00B411E2" w:rsidRDefault="00B411E2" w:rsidP="00AA6AA5">
            <w:pPr>
              <w:pStyle w:val="TableBody"/>
              <w:spacing w:before="0"/>
            </w:pPr>
            <w:r w:rsidRPr="00B411E2">
              <w:t xml:space="preserve">The State may choose not to accept any </w:t>
            </w:r>
            <w:proofErr w:type="gramStart"/>
            <w:r w:rsidRPr="00B411E2">
              <w:t>redlines</w:t>
            </w:r>
            <w:proofErr w:type="gramEnd"/>
            <w:r w:rsidRPr="00B411E2">
              <w:t xml:space="preserve"> proposed by Bidders after the initial bid submission. Additionally,</w:t>
            </w:r>
            <w:r>
              <w:t xml:space="preserve"> </w:t>
            </w:r>
            <w:r w:rsidRPr="00B47A41">
              <w:t>General statements, such as that the Bidder reserves the right to negotiate the terms and conditions</w:t>
            </w:r>
            <w:r>
              <w:t xml:space="preserve"> or extensive redlines</w:t>
            </w:r>
            <w:r w:rsidRPr="00B47A41">
              <w:t>, may be considered non-responsive.</w:t>
            </w:r>
          </w:p>
        </w:tc>
      </w:tr>
      <w:tr w:rsidR="00B411E2" w14:paraId="0563DAAF" w14:textId="77777777" w:rsidTr="00B411E2">
        <w:tc>
          <w:tcPr>
            <w:cnfStyle w:val="001000000000" w:firstRow="0" w:lastRow="0" w:firstColumn="1" w:lastColumn="0" w:oddVBand="0" w:evenVBand="0" w:oddHBand="0" w:evenHBand="0" w:firstRowFirstColumn="0" w:firstRowLastColumn="0" w:lastRowFirstColumn="0" w:lastRowLastColumn="0"/>
            <w:tcW w:w="10070" w:type="dxa"/>
          </w:tcPr>
          <w:p w14:paraId="5E1276C9" w14:textId="1C298527" w:rsidR="00B411E2" w:rsidRDefault="00C91934" w:rsidP="00AA6AA5">
            <w:pPr>
              <w:pStyle w:val="TableBody"/>
              <w:spacing w:before="0"/>
              <w:rPr>
                <w:bCs w:val="0"/>
              </w:rPr>
            </w:pPr>
            <w:sdt>
              <w:sdtPr>
                <w:id w:val="-1560321182"/>
                <w14:checkbox>
                  <w14:checked w14:val="0"/>
                  <w14:checkedState w14:val="2612" w14:font="MS Gothic"/>
                  <w14:uncheckedState w14:val="2610" w14:font="MS Gothic"/>
                </w14:checkbox>
              </w:sdtPr>
              <w:sdtEndPr/>
              <w:sdtContent>
                <w:r w:rsidR="00A146E2">
                  <w:rPr>
                    <w:rFonts w:ascii="MS Gothic" w:eastAsia="MS Gothic" w:hAnsi="MS Gothic" w:hint="eastAsia"/>
                  </w:rPr>
                  <w:t>☐</w:t>
                </w:r>
              </w:sdtContent>
            </w:sdt>
            <w:r w:rsidR="00A146E2">
              <w:t xml:space="preserve"> I confirm that I have read and understand the instructions provided above.</w:t>
            </w:r>
          </w:p>
        </w:tc>
      </w:tr>
    </w:tbl>
    <w:p w14:paraId="66D9E915" w14:textId="647AC5EB" w:rsidR="00A146E2" w:rsidRPr="00A97BAF" w:rsidRDefault="00A146E2" w:rsidP="00EE65DA">
      <w:pPr>
        <w:pStyle w:val="Body"/>
        <w:rPr>
          <w:highlight w:val="green"/>
        </w:rPr>
      </w:pPr>
      <w:r w:rsidRPr="00A97BAF">
        <w:rPr>
          <w:lang w:val="en-GB"/>
        </w:rPr>
        <w:t>This STANDARD CONTRACT (“</w:t>
      </w:r>
      <w:r w:rsidRPr="00A97BAF">
        <w:rPr>
          <w:b/>
          <w:bCs/>
          <w:lang w:val="en-GB"/>
        </w:rPr>
        <w:t>Contract</w:t>
      </w:r>
      <w:r w:rsidRPr="00A97BAF">
        <w:rPr>
          <w:lang w:val="en-GB"/>
        </w:rPr>
        <w:t>”) is agreed to between the State of Michigan (the “</w:t>
      </w:r>
      <w:r w:rsidRPr="00A97BAF">
        <w:rPr>
          <w:b/>
          <w:bCs/>
          <w:lang w:val="en-GB"/>
        </w:rPr>
        <w:t>State</w:t>
      </w:r>
      <w:r w:rsidRPr="00A97BAF">
        <w:rPr>
          <w:lang w:val="en-GB"/>
        </w:rPr>
        <w:t>”)</w:t>
      </w:r>
      <w:r w:rsidRPr="00A97BAF">
        <w:rPr>
          <w:b/>
          <w:bCs/>
          <w:lang w:val="en-GB"/>
        </w:rPr>
        <w:t xml:space="preserve"> </w:t>
      </w:r>
      <w:r w:rsidRPr="00A97BAF">
        <w:rPr>
          <w:lang w:val="en-GB"/>
        </w:rPr>
        <w:t xml:space="preserve">and </w:t>
      </w:r>
      <w:sdt>
        <w:sdtPr>
          <w:rPr>
            <w:lang w:val="en-GB"/>
          </w:rPr>
          <w:id w:val="1038930363"/>
          <w:placeholder>
            <w:docPart w:val="915E1232FB4442EEABE9F6B073BD2BC9"/>
          </w:placeholder>
          <w:temporary/>
          <w:showingPlcHdr/>
          <w15:appearance w15:val="hidden"/>
        </w:sdtPr>
        <w:sdtEndPr/>
        <w:sdtContent>
          <w:r w:rsidR="009E0C93" w:rsidRPr="009E0C93">
            <w:rPr>
              <w:rStyle w:val="PlaceholderText"/>
              <w:color w:val="auto"/>
              <w:highlight w:val="green"/>
            </w:rPr>
            <w:t>Insert Company Name</w:t>
          </w:r>
        </w:sdtContent>
      </w:sdt>
      <w:r w:rsidRPr="00A97BAF">
        <w:rPr>
          <w:lang w:val="en-GB"/>
        </w:rPr>
        <w:t xml:space="preserve"> (“</w:t>
      </w:r>
      <w:r w:rsidRPr="00A97BAF">
        <w:rPr>
          <w:b/>
          <w:bCs/>
          <w:lang w:val="en-GB"/>
        </w:rPr>
        <w:t>Contractor</w:t>
      </w:r>
      <w:r w:rsidRPr="00A97BAF">
        <w:rPr>
          <w:lang w:val="en-GB"/>
        </w:rPr>
        <w:t>”), a</w:t>
      </w:r>
      <w:r w:rsidR="00E82344">
        <w:rPr>
          <w:lang w:val="en-GB"/>
        </w:rPr>
        <w:t xml:space="preserve"> </w:t>
      </w:r>
      <w:sdt>
        <w:sdtPr>
          <w:rPr>
            <w:lang w:val="en-GB"/>
          </w:rPr>
          <w:id w:val="787467796"/>
          <w:placeholder>
            <w:docPart w:val="253020B6A932478EB06B3A12ADD77B40"/>
          </w:placeholder>
          <w:temporary/>
          <w:showingPlcHdr/>
          <w15:appearance w15:val="hidden"/>
        </w:sdtPr>
        <w:sdtEndPr/>
        <w:sdtContent>
          <w:r w:rsidR="00E82344" w:rsidRPr="00E82344">
            <w:rPr>
              <w:rStyle w:val="PlaceholderText"/>
              <w:color w:val="auto"/>
              <w:highlight w:val="green"/>
            </w:rPr>
            <w:t>Insert State &amp; Entity Status, e.g., a Michigan corporation or a Texas limited liability company</w:t>
          </w:r>
        </w:sdtContent>
      </w:sdt>
      <w:r w:rsidRPr="00A97BAF">
        <w:rPr>
          <w:lang w:val="en-GB"/>
        </w:rPr>
        <w:t xml:space="preserve">. This Contract is effective on </w:t>
      </w:r>
      <w:sdt>
        <w:sdtPr>
          <w:rPr>
            <w:lang w:val="en-GB"/>
          </w:rPr>
          <w:id w:val="1819918223"/>
          <w:placeholder>
            <w:docPart w:val="FD7BCB1DDA00486B9BF13A9510616B2A"/>
          </w:placeholder>
          <w:temporary/>
          <w:showingPlcHdr/>
          <w15:appearance w15:val="hidden"/>
        </w:sdtPr>
        <w:sdtEndPr/>
        <w:sdtContent>
          <w:r w:rsidR="00E82344" w:rsidRPr="00E82344">
            <w:rPr>
              <w:rStyle w:val="PlaceholderText"/>
              <w:color w:val="auto"/>
              <w:highlight w:val="green"/>
            </w:rPr>
            <w:t>Month, Day, Year</w:t>
          </w:r>
        </w:sdtContent>
      </w:sdt>
      <w:r w:rsidRPr="00A97BAF">
        <w:rPr>
          <w:lang w:val="en-GB"/>
        </w:rPr>
        <w:t xml:space="preserve"> (“</w:t>
      </w:r>
      <w:r w:rsidRPr="00A97BAF">
        <w:rPr>
          <w:b/>
          <w:bCs/>
          <w:lang w:val="en-GB"/>
        </w:rPr>
        <w:t>Effective Date</w:t>
      </w:r>
      <w:r w:rsidRPr="00A97BAF">
        <w:rPr>
          <w:lang w:val="en-GB"/>
        </w:rPr>
        <w:t xml:space="preserve">”), and unless terminated, will expire on </w:t>
      </w:r>
      <w:sdt>
        <w:sdtPr>
          <w:rPr>
            <w:lang w:val="en-GB"/>
          </w:rPr>
          <w:id w:val="912742463"/>
          <w:placeholder>
            <w:docPart w:val="544D29BF63064A94909B06898B12E43F"/>
          </w:placeholder>
          <w:temporary/>
          <w:showingPlcHdr/>
          <w15:appearance w15:val="hidden"/>
        </w:sdtPr>
        <w:sdtEndPr/>
        <w:sdtContent>
          <w:r w:rsidR="00E82344" w:rsidRPr="00E82344">
            <w:rPr>
              <w:rStyle w:val="PlaceholderText"/>
              <w:color w:val="auto"/>
              <w:highlight w:val="green"/>
            </w:rPr>
            <w:t>Month, Day, Year</w:t>
          </w:r>
        </w:sdtContent>
      </w:sdt>
      <w:r w:rsidRPr="00A97BAF">
        <w:rPr>
          <w:lang w:val="en-GB"/>
        </w:rPr>
        <w:t xml:space="preserve"> (the “</w:t>
      </w:r>
      <w:r w:rsidRPr="00A97BAF">
        <w:rPr>
          <w:b/>
          <w:bCs/>
          <w:lang w:val="en-GB"/>
        </w:rPr>
        <w:t>Term</w:t>
      </w:r>
      <w:r w:rsidRPr="00A97BAF">
        <w:rPr>
          <w:lang w:val="en-GB"/>
        </w:rPr>
        <w:t>”).</w:t>
      </w:r>
    </w:p>
    <w:p w14:paraId="49F954DA" w14:textId="77777777" w:rsidR="00A146E2" w:rsidRPr="00BF332F" w:rsidRDefault="00A146E2" w:rsidP="00EE65DA">
      <w:pPr>
        <w:pStyle w:val="Body"/>
        <w:rPr>
          <w:rFonts w:eastAsia="Arial,Times" w:cs="Arial,Times"/>
        </w:rPr>
      </w:pPr>
      <w:r w:rsidRPr="00A97BAF">
        <w:t>The parties agree as follows:</w:t>
      </w:r>
    </w:p>
    <w:p w14:paraId="5AC14CD8" w14:textId="77777777" w:rsidR="00A146E2" w:rsidRPr="00A146E2" w:rsidRDefault="00A146E2" w:rsidP="00A146E2">
      <w:pPr>
        <w:pStyle w:val="1stLevel"/>
      </w:pPr>
      <w:r w:rsidRPr="00A97BAF">
        <w:t>Duties of Contractor.</w:t>
      </w:r>
    </w:p>
    <w:p w14:paraId="7D38FC98" w14:textId="557DEB86" w:rsidR="00A146E2" w:rsidRPr="00A97BAF" w:rsidRDefault="00A146E2" w:rsidP="00A146E2">
      <w:pPr>
        <w:pStyle w:val="Body-1stLevel"/>
      </w:pPr>
      <w:r w:rsidRPr="00A97BAF">
        <w:t>Contractor must perform the services and provide the deliverables (the “</w:t>
      </w:r>
      <w:r w:rsidRPr="00A97BAF">
        <w:rPr>
          <w:b/>
          <w:bCs/>
        </w:rPr>
        <w:t>Contract Activities</w:t>
      </w:r>
      <w:r w:rsidRPr="00A97BAF">
        <w:t>”) described in a Statement of Work, the initial Statement of Work is attached as Schedule A – Statement of Work. An obligation to provide delivery of any commodity is considered a service and is a Contract Activity.</w:t>
      </w:r>
    </w:p>
    <w:p w14:paraId="0E3F456A" w14:textId="77777777" w:rsidR="00A146E2" w:rsidRPr="00A97BAF" w:rsidRDefault="00A146E2" w:rsidP="00A146E2">
      <w:pPr>
        <w:pStyle w:val="Body-1stLevel"/>
      </w:pPr>
      <w:r w:rsidRPr="00A97BAF">
        <w:t>Contractor must furnish all labor, equipment, materials, and supplies necessary for the performance of the Contract Activities unless otherwise specified in a Statement of Work.</w:t>
      </w:r>
    </w:p>
    <w:p w14:paraId="2C56A017" w14:textId="752F250F" w:rsidR="00A146E2" w:rsidRPr="00A97BAF" w:rsidRDefault="00A146E2" w:rsidP="00A146E2">
      <w:pPr>
        <w:pStyle w:val="Body-1stLevel"/>
      </w:pPr>
      <w:r w:rsidRPr="00A97BAF">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w:t>
      </w:r>
      <w:r w:rsidR="00BF332F">
        <w:t xml:space="preserve"> </w:t>
      </w:r>
      <w:r w:rsidRPr="00A97BAF">
        <w:t>(h) assign to the State any claims resulting from state or federal antitrust violations to the extent that those violations concern materials or services supplied by third parties toward fulfillment of the Contract; (i)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12486F1F" w14:textId="77777777" w:rsidR="00A146E2" w:rsidRPr="00A97BAF" w:rsidRDefault="00A146E2" w:rsidP="00A146E2">
      <w:pPr>
        <w:pStyle w:val="Body-1stLevel"/>
      </w:pPr>
      <w:r w:rsidRPr="00A97BAF">
        <w:t>Contractor must also be clearly identifiable while on State property by wearing identification issued by the State, and clearly identify themselves whenever making contact with the State.</w:t>
      </w:r>
    </w:p>
    <w:p w14:paraId="1B6CCB00" w14:textId="77777777" w:rsidR="00A146E2" w:rsidRPr="00A146E2" w:rsidRDefault="00A146E2" w:rsidP="00A146E2">
      <w:pPr>
        <w:pStyle w:val="1stLevel"/>
      </w:pPr>
      <w:r w:rsidRPr="00A97BAF">
        <w:lastRenderedPageBreak/>
        <w:t>Notices.</w:t>
      </w:r>
    </w:p>
    <w:p w14:paraId="7FDBA6CA" w14:textId="78E59AB3" w:rsidR="00A146E2" w:rsidRPr="00A97BAF" w:rsidRDefault="00A146E2" w:rsidP="00A146E2">
      <w:pPr>
        <w:pStyle w:val="Body-1stLevel"/>
      </w:pPr>
      <w:r w:rsidRPr="00A97BAF">
        <w:t xml:space="preserve">All notices and other </w:t>
      </w:r>
      <w:r w:rsidRPr="00A146E2">
        <w:t>communications</w:t>
      </w:r>
      <w:r w:rsidRPr="00A97BAF">
        <w:t xml:space="preserve">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Purchasing-Nobanding"/>
        <w:tblW w:w="10080" w:type="dxa"/>
        <w:tblLook w:val="04A0" w:firstRow="1" w:lastRow="0" w:firstColumn="1" w:lastColumn="0" w:noHBand="0" w:noVBand="1"/>
      </w:tblPr>
      <w:tblGrid>
        <w:gridCol w:w="5034"/>
        <w:gridCol w:w="5046"/>
      </w:tblGrid>
      <w:tr w:rsidR="00A146E2" w:rsidRPr="00A97BAF" w14:paraId="02BD90EA" w14:textId="77777777" w:rsidTr="00A146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Pr>
          <w:p w14:paraId="289A8BDF" w14:textId="77777777" w:rsidR="00A146E2" w:rsidRPr="00A97BAF" w:rsidRDefault="00A146E2" w:rsidP="00CF0D72">
            <w:pPr>
              <w:keepNext/>
              <w:rPr>
                <w:rFonts w:eastAsia="Arial" w:cs="Arial"/>
              </w:rPr>
            </w:pPr>
            <w:r w:rsidRPr="00A97BAF">
              <w:rPr>
                <w:rFonts w:eastAsia="Arial" w:cs="Arial"/>
              </w:rPr>
              <w:t>If to State:</w:t>
            </w:r>
          </w:p>
        </w:tc>
        <w:tc>
          <w:tcPr>
            <w:tcW w:w="4686" w:type="dxa"/>
          </w:tcPr>
          <w:p w14:paraId="4BF4A07C"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If to Contractor:</w:t>
            </w:r>
          </w:p>
        </w:tc>
      </w:tr>
      <w:tr w:rsidR="00A146E2" w:rsidRPr="00A97BAF" w14:paraId="3C9E763C"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vAlign w:val="top"/>
          </w:tcPr>
          <w:p w14:paraId="4861DC8F" w14:textId="77777777" w:rsidR="00AA6AA5" w:rsidRPr="00214E59" w:rsidRDefault="00AA6AA5" w:rsidP="00AA6AA5">
            <w:pPr>
              <w:spacing w:before="0" w:after="0"/>
              <w:rPr>
                <w:rFonts w:ascii="Aptos" w:eastAsia="Arial" w:hAnsi="Aptos" w:cs="Arial"/>
                <w:b/>
                <w:bCs w:val="0"/>
                <w:sz w:val="24"/>
                <w:szCs w:val="24"/>
                <w:lang w:val="fr-FR"/>
              </w:rPr>
            </w:pPr>
            <w:r w:rsidRPr="00214E59">
              <w:rPr>
                <w:rFonts w:ascii="Aptos" w:eastAsia="Arial" w:hAnsi="Aptos" w:cs="Arial"/>
                <w:sz w:val="24"/>
                <w:szCs w:val="24"/>
                <w:lang w:val="fr-FR"/>
              </w:rPr>
              <w:t>ReChelle I. Kendrick</w:t>
            </w:r>
          </w:p>
          <w:p w14:paraId="6D57295F" w14:textId="77777777" w:rsidR="00AA6AA5" w:rsidRPr="00214E59" w:rsidRDefault="00AA6AA5" w:rsidP="00AA6AA5">
            <w:pPr>
              <w:spacing w:before="0" w:after="0"/>
              <w:rPr>
                <w:rFonts w:ascii="Aptos" w:eastAsia="Arial" w:hAnsi="Aptos"/>
                <w:b/>
                <w:bCs w:val="0"/>
                <w:sz w:val="24"/>
                <w:szCs w:val="24"/>
                <w:lang w:val="fr-FR"/>
              </w:rPr>
            </w:pPr>
            <w:r w:rsidRPr="00214E59">
              <w:rPr>
                <w:rFonts w:ascii="Aptos" w:eastAsia="Arial" w:hAnsi="Aptos"/>
                <w:sz w:val="24"/>
                <w:szCs w:val="24"/>
                <w:lang w:val="fr-FR"/>
              </w:rPr>
              <w:t xml:space="preserve">MDOT- </w:t>
            </w:r>
            <w:proofErr w:type="spellStart"/>
            <w:r w:rsidRPr="00214E59">
              <w:rPr>
                <w:rFonts w:ascii="Aptos" w:eastAsia="Arial" w:hAnsi="Aptos"/>
                <w:sz w:val="24"/>
                <w:szCs w:val="24"/>
                <w:lang w:val="fr-FR"/>
              </w:rPr>
              <w:t>Contract</w:t>
            </w:r>
            <w:proofErr w:type="spellEnd"/>
            <w:r w:rsidRPr="00214E59">
              <w:rPr>
                <w:rFonts w:ascii="Aptos" w:eastAsia="Arial" w:hAnsi="Aptos"/>
                <w:sz w:val="24"/>
                <w:szCs w:val="24"/>
                <w:lang w:val="fr-FR"/>
              </w:rPr>
              <w:t xml:space="preserve"> Services Division</w:t>
            </w:r>
          </w:p>
          <w:p w14:paraId="43DB1008" w14:textId="77777777" w:rsidR="00AA6AA5" w:rsidRPr="00214E59" w:rsidRDefault="00AA6AA5" w:rsidP="00AA6AA5">
            <w:pPr>
              <w:spacing w:before="0" w:after="0"/>
              <w:rPr>
                <w:rFonts w:ascii="Aptos" w:eastAsia="Arial" w:hAnsi="Aptos"/>
                <w:b/>
                <w:bCs w:val="0"/>
                <w:sz w:val="24"/>
                <w:szCs w:val="24"/>
              </w:rPr>
            </w:pPr>
            <w:r w:rsidRPr="00214E59">
              <w:rPr>
                <w:rFonts w:ascii="Aptos" w:eastAsia="Arial" w:hAnsi="Aptos"/>
                <w:sz w:val="24"/>
                <w:szCs w:val="24"/>
              </w:rPr>
              <w:t>425 W. Ottawa Street</w:t>
            </w:r>
          </w:p>
          <w:p w14:paraId="4602D9C0" w14:textId="77777777" w:rsidR="00AA6AA5" w:rsidRDefault="00AA6AA5" w:rsidP="00AA6AA5">
            <w:pPr>
              <w:spacing w:before="0" w:after="0"/>
              <w:rPr>
                <w:rFonts w:ascii="Aptos" w:eastAsia="Arial" w:hAnsi="Aptos"/>
                <w:sz w:val="24"/>
                <w:szCs w:val="24"/>
              </w:rPr>
            </w:pPr>
            <w:r w:rsidRPr="00214E59">
              <w:rPr>
                <w:rFonts w:ascii="Aptos" w:eastAsia="Arial" w:hAnsi="Aptos"/>
                <w:sz w:val="24"/>
                <w:szCs w:val="24"/>
              </w:rPr>
              <w:t>Lansing, MI 48933</w:t>
            </w:r>
          </w:p>
          <w:p w14:paraId="7668623B" w14:textId="489BF9E1" w:rsidR="00AA6AA5" w:rsidRPr="00AA6AA5" w:rsidRDefault="00AA6AA5" w:rsidP="00AA6AA5">
            <w:pPr>
              <w:spacing w:before="0" w:after="0"/>
              <w:rPr>
                <w:rStyle w:val="Hyperlink"/>
              </w:rPr>
            </w:pPr>
            <w:hyperlink r:id="rId12" w:history="1">
              <w:r w:rsidRPr="00AA6AA5">
                <w:rPr>
                  <w:rStyle w:val="Hyperlink"/>
                  <w:rFonts w:ascii="Aptos" w:hAnsi="Aptos"/>
                  <w:sz w:val="24"/>
                  <w:szCs w:val="24"/>
                </w:rPr>
                <w:t>KendrickR1@Michigan.gov</w:t>
              </w:r>
            </w:hyperlink>
          </w:p>
          <w:p w14:paraId="3D6D08A5" w14:textId="1D8D5637" w:rsidR="00A146E2" w:rsidRPr="00F64782" w:rsidRDefault="00AA6AA5" w:rsidP="00AA6AA5">
            <w:pPr>
              <w:pStyle w:val="TableBody"/>
              <w:spacing w:before="0" w:after="0"/>
              <w:rPr>
                <w:b/>
                <w:bCs w:val="0"/>
              </w:rPr>
            </w:pPr>
            <w:r w:rsidRPr="00214E59">
              <w:rPr>
                <w:rFonts w:ascii="Aptos" w:eastAsia="Arial" w:hAnsi="Aptos"/>
              </w:rPr>
              <w:t>517-335-5905</w:t>
            </w:r>
          </w:p>
        </w:tc>
        <w:tc>
          <w:tcPr>
            <w:tcW w:w="4686" w:type="dxa"/>
            <w:vAlign w:val="top"/>
          </w:tcPr>
          <w:sdt>
            <w:sdtPr>
              <w:id w:val="84745804"/>
              <w:placeholder>
                <w:docPart w:val="B7177660780B4EC8A54557CC6D7CB56F"/>
              </w:placeholder>
              <w:temporary/>
              <w:showingPlcHdr/>
              <w15:appearance w15:val="hidden"/>
            </w:sdtPr>
            <w:sdtEndPr/>
            <w:sdtContent>
              <w:p w14:paraId="0DB5B5A0" w14:textId="77777777" w:rsidR="00A146E2" w:rsidRDefault="00EE65DA"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165637056"/>
              <w:placeholder>
                <w:docPart w:val="9839A2B9956D4587A4535B319193BD9E"/>
              </w:placeholder>
              <w:temporary/>
              <w:showingPlcHdr/>
              <w15:appearance w15:val="hidden"/>
            </w:sdtPr>
            <w:sdtEndPr/>
            <w:sdtContent>
              <w:p w14:paraId="5FC7E6C1" w14:textId="6EA21BA7" w:rsidR="00EE65DA" w:rsidRDefault="00EE65DA"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634922261"/>
              <w:placeholder>
                <w:docPart w:val="4A324DBB4B5F480085CE53057E82F957"/>
              </w:placeholder>
              <w:temporary/>
              <w:showingPlcHdr/>
              <w15:appearance w15:val="hidden"/>
            </w:sdtPr>
            <w:sdtEndPr/>
            <w:sdtContent>
              <w:p w14:paraId="413DCF51" w14:textId="0BC60BDD" w:rsidR="00EE65DA"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158470740"/>
              <w:placeholder>
                <w:docPart w:val="A39D5FA791A94D19925063E380FF79A0"/>
              </w:placeholder>
              <w:temporary/>
              <w:showingPlcHdr/>
              <w15:appearance w15:val="hidden"/>
            </w:sdtPr>
            <w:sdtEndPr/>
            <w:sdtContent>
              <w:p w14:paraId="4D9FA3A3" w14:textId="01D90EC9" w:rsidR="00EE65DA"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11194856"/>
              <w:placeholder>
                <w:docPart w:val="F29079BAAA3140D5B4C139C41652A8B1"/>
              </w:placeholder>
              <w:temporary/>
              <w:showingPlcHdr/>
              <w15:appearance w15:val="hidden"/>
            </w:sdtPr>
            <w:sdtEndPr/>
            <w:sdtContent>
              <w:p w14:paraId="0411DED6" w14:textId="44DEA47A" w:rsidR="00EE65DA" w:rsidRPr="00A97BAF"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Pr>
                    <w:highlight w:val="green"/>
                  </w:rPr>
                  <w:t>Phone</w:t>
                </w:r>
              </w:p>
            </w:sdtContent>
          </w:sdt>
        </w:tc>
      </w:tr>
    </w:tbl>
    <w:p w14:paraId="7CA0C681" w14:textId="77777777" w:rsidR="00A146E2" w:rsidRPr="00A146E2" w:rsidRDefault="00A146E2" w:rsidP="00A146E2">
      <w:pPr>
        <w:pStyle w:val="1stLevel"/>
      </w:pPr>
      <w:r w:rsidRPr="00A97BAF">
        <w:t>Contract Administrator</w:t>
      </w:r>
      <w:r>
        <w:t>.</w:t>
      </w:r>
    </w:p>
    <w:p w14:paraId="262AA202" w14:textId="0E981D17" w:rsidR="00A146E2" w:rsidRPr="00A97BAF" w:rsidRDefault="00A146E2" w:rsidP="00A146E2">
      <w:pPr>
        <w:pStyle w:val="Body-1stLevel"/>
      </w:pPr>
      <w:r w:rsidRPr="00A97BAF">
        <w:t>The Contract Administrator, or the individual duly authorized for each party, is the only person authorized to modify any terms of this Contract, and approve and execute any change under this Contract (each a “</w:t>
      </w:r>
      <w:r w:rsidRPr="00A97BAF">
        <w:rPr>
          <w:b/>
          <w:bCs/>
        </w:rPr>
        <w:t>Contract Administrator</w:t>
      </w:r>
      <w:r w:rsidRPr="00A97BAF">
        <w:t>”):</w:t>
      </w:r>
    </w:p>
    <w:tbl>
      <w:tblPr>
        <w:tblStyle w:val="Purchasing-Nobanding"/>
        <w:tblW w:w="10080" w:type="dxa"/>
        <w:tblLook w:val="04A0" w:firstRow="1" w:lastRow="0" w:firstColumn="1" w:lastColumn="0" w:noHBand="0" w:noVBand="1"/>
      </w:tblPr>
      <w:tblGrid>
        <w:gridCol w:w="5035"/>
        <w:gridCol w:w="5045"/>
      </w:tblGrid>
      <w:tr w:rsidR="00A146E2" w:rsidRPr="00A97BAF" w14:paraId="6C290AA8" w14:textId="77777777" w:rsidTr="00F647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C95E1C5" w14:textId="77777777" w:rsidR="00A146E2" w:rsidRPr="00A97BAF" w:rsidRDefault="00A146E2" w:rsidP="00CF0D72">
            <w:pPr>
              <w:rPr>
                <w:rFonts w:eastAsia="Arial" w:cs="Arial"/>
              </w:rPr>
            </w:pPr>
            <w:r w:rsidRPr="00A97BAF">
              <w:rPr>
                <w:rFonts w:eastAsia="Arial" w:cs="Arial"/>
              </w:rPr>
              <w:t>State:</w:t>
            </w:r>
          </w:p>
        </w:tc>
        <w:tc>
          <w:tcPr>
            <w:tcW w:w="5045" w:type="dxa"/>
          </w:tcPr>
          <w:p w14:paraId="2D032181"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Contractor:</w:t>
            </w:r>
          </w:p>
        </w:tc>
      </w:tr>
      <w:tr w:rsidR="00F64782" w:rsidRPr="00A97BAF" w14:paraId="7AA57D97"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D7D7708" w14:textId="77777777" w:rsidR="00E01EE6" w:rsidRPr="00E01EE6" w:rsidRDefault="00E01EE6" w:rsidP="00E01EE6">
            <w:pPr>
              <w:spacing w:before="0" w:after="0" w:line="259" w:lineRule="auto"/>
              <w:rPr>
                <w:rFonts w:ascii="Aptos" w:eastAsia="Arial" w:hAnsi="Aptos" w:cs="Arial"/>
                <w:bCs w:val="0"/>
              </w:rPr>
            </w:pPr>
            <w:r w:rsidRPr="00E01EE6">
              <w:rPr>
                <w:rFonts w:ascii="Aptos" w:eastAsia="Arial" w:hAnsi="Aptos" w:cs="Arial"/>
                <w:bCs w:val="0"/>
              </w:rPr>
              <w:t>Jeremie Wilson</w:t>
            </w:r>
          </w:p>
          <w:p w14:paraId="114C3398" w14:textId="77777777" w:rsidR="00E01EE6" w:rsidRPr="00E01EE6" w:rsidRDefault="00E01EE6" w:rsidP="00E01EE6">
            <w:pPr>
              <w:spacing w:before="0" w:after="0" w:line="259" w:lineRule="auto"/>
              <w:rPr>
                <w:rFonts w:ascii="Aptos" w:eastAsia="Arial" w:hAnsi="Aptos" w:cs="Arial"/>
                <w:bCs w:val="0"/>
              </w:rPr>
            </w:pPr>
            <w:r w:rsidRPr="00E01EE6">
              <w:rPr>
                <w:rFonts w:ascii="Aptos" w:eastAsia="Arial" w:hAnsi="Aptos" w:cs="Arial"/>
                <w:bCs w:val="0"/>
              </w:rPr>
              <w:t>Bureau of Development – Environmental Services</w:t>
            </w:r>
          </w:p>
          <w:p w14:paraId="3363FED9" w14:textId="77777777" w:rsidR="00E01EE6" w:rsidRPr="00E01EE6" w:rsidRDefault="00E01EE6" w:rsidP="00E01EE6">
            <w:pPr>
              <w:spacing w:before="0" w:after="0" w:line="259" w:lineRule="auto"/>
              <w:rPr>
                <w:rFonts w:ascii="Aptos" w:eastAsia="Arial" w:hAnsi="Aptos" w:cs="Arial"/>
                <w:bCs w:val="0"/>
              </w:rPr>
            </w:pPr>
            <w:r w:rsidRPr="00E01EE6">
              <w:rPr>
                <w:rFonts w:ascii="Aptos" w:eastAsia="Arial" w:hAnsi="Aptos" w:cs="Arial"/>
                <w:bCs w:val="0"/>
              </w:rPr>
              <w:t>425 West Ottawa Street</w:t>
            </w:r>
          </w:p>
          <w:p w14:paraId="1E34A041" w14:textId="77777777" w:rsidR="00E01EE6" w:rsidRPr="00E01EE6" w:rsidRDefault="00E01EE6" w:rsidP="00E01EE6">
            <w:pPr>
              <w:spacing w:before="0" w:after="0" w:line="259" w:lineRule="auto"/>
              <w:rPr>
                <w:rFonts w:ascii="Aptos" w:eastAsia="Arial" w:hAnsi="Aptos" w:cs="Arial"/>
                <w:bCs w:val="0"/>
              </w:rPr>
            </w:pPr>
            <w:r w:rsidRPr="00E01EE6">
              <w:rPr>
                <w:rFonts w:ascii="Aptos" w:eastAsia="Arial" w:hAnsi="Aptos" w:cs="Arial"/>
                <w:bCs w:val="0"/>
              </w:rPr>
              <w:t>Lansing, MI 48933</w:t>
            </w:r>
          </w:p>
          <w:p w14:paraId="63F493C9" w14:textId="77777777" w:rsidR="00E01EE6" w:rsidRPr="00E01EE6" w:rsidRDefault="00E01EE6" w:rsidP="00E01EE6">
            <w:pPr>
              <w:spacing w:before="0" w:after="0" w:line="259" w:lineRule="auto"/>
              <w:rPr>
                <w:rFonts w:ascii="Aptos" w:eastAsia="Arial" w:hAnsi="Aptos" w:cs="Arial"/>
                <w:bCs w:val="0"/>
              </w:rPr>
            </w:pPr>
            <w:hyperlink r:id="rId13" w:history="1">
              <w:r w:rsidRPr="00E01EE6">
                <w:rPr>
                  <w:rFonts w:ascii="Aptos" w:eastAsia="Arial" w:hAnsi="Aptos" w:cs="Arial"/>
                  <w:bCs w:val="0"/>
                  <w:color w:val="0563C1"/>
                  <w:u w:val="single"/>
                </w:rPr>
                <w:t>WilsonJ3@michigan.gov</w:t>
              </w:r>
            </w:hyperlink>
            <w:r w:rsidRPr="00E01EE6">
              <w:rPr>
                <w:rFonts w:ascii="Aptos" w:eastAsia="Arial" w:hAnsi="Aptos" w:cs="Arial"/>
                <w:bCs w:val="0"/>
              </w:rPr>
              <w:t>  </w:t>
            </w:r>
          </w:p>
          <w:p w14:paraId="5D5312FF" w14:textId="38D66C5F" w:rsidR="00F64782" w:rsidRPr="00A97BAF" w:rsidRDefault="00E01EE6" w:rsidP="00E01EE6">
            <w:pPr>
              <w:spacing w:before="0" w:after="0"/>
              <w:rPr>
                <w:rFonts w:eastAsia="Arial" w:cs="Arial"/>
              </w:rPr>
            </w:pPr>
            <w:r w:rsidRPr="00E01EE6">
              <w:rPr>
                <w:rFonts w:ascii="Aptos" w:eastAsia="Arial" w:hAnsi="Aptos" w:cs="Arial"/>
                <w:bCs w:val="0"/>
              </w:rPr>
              <w:t>517-335-4394</w:t>
            </w:r>
          </w:p>
        </w:tc>
        <w:tc>
          <w:tcPr>
            <w:tcW w:w="5045" w:type="dxa"/>
            <w:vAlign w:val="top"/>
          </w:tcPr>
          <w:sdt>
            <w:sdtPr>
              <w:id w:val="-1200008762"/>
              <w:placeholder>
                <w:docPart w:val="A29DE45A829C4B229A3412245DA8124C"/>
              </w:placeholder>
              <w:temporary/>
              <w:showingPlcHdr/>
              <w15:appearance w15:val="hidden"/>
            </w:sdtPr>
            <w:sdtEndPr/>
            <w:sdtContent>
              <w:p w14:paraId="3056CA8D" w14:textId="77777777" w:rsidR="00F64782"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2101599350"/>
              <w:placeholder>
                <w:docPart w:val="E6C6AEE59A3448D99291C9251AF2F2B6"/>
              </w:placeholder>
              <w:temporary/>
              <w:showingPlcHdr/>
              <w15:appearance w15:val="hidden"/>
            </w:sdtPr>
            <w:sdtEndPr/>
            <w:sdtContent>
              <w:p w14:paraId="0CA549D9" w14:textId="77777777" w:rsidR="00F64782"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31933975"/>
              <w:placeholder>
                <w:docPart w:val="B76A3361F6674E49819A32D14C628B63"/>
              </w:placeholder>
              <w:temporary/>
              <w:showingPlcHdr/>
              <w15:appearance w15:val="hidden"/>
            </w:sdtPr>
            <w:sdtEndPr/>
            <w:sdtContent>
              <w:p w14:paraId="3C0EB1A8" w14:textId="77777777" w:rsidR="00F64782"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849765481"/>
              <w:placeholder>
                <w:docPart w:val="8DB252B435984A23B0B95DBDF8A08566"/>
              </w:placeholder>
              <w:temporary/>
              <w:showingPlcHdr/>
              <w15:appearance w15:val="hidden"/>
            </w:sdtPr>
            <w:sdtEndPr/>
            <w:sdtContent>
              <w:p w14:paraId="1AC2557C" w14:textId="77777777" w:rsidR="00F64782"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1460078520"/>
              <w:placeholder>
                <w:docPart w:val="3C798D5828AE4696ADA612DFD11EE724"/>
              </w:placeholder>
              <w:temporary/>
              <w:showingPlcHdr/>
              <w15:appearance w15:val="hidden"/>
            </w:sdtPr>
            <w:sdtEndPr/>
            <w:sdtContent>
              <w:p w14:paraId="48DA52C0" w14:textId="2C5630F1" w:rsidR="00F64782" w:rsidRPr="00A97BAF" w:rsidRDefault="00F64782" w:rsidP="00AA6AA5">
                <w:pPr>
                  <w:spacing w:before="0" w:after="0"/>
                  <w:cnfStyle w:val="000000100000" w:firstRow="0" w:lastRow="0" w:firstColumn="0" w:lastColumn="0" w:oddVBand="0" w:evenVBand="0" w:oddHBand="1" w:evenHBand="0" w:firstRowFirstColumn="0" w:firstRowLastColumn="0" w:lastRowFirstColumn="0" w:lastRowLastColumn="0"/>
                  <w:rPr>
                    <w:rFonts w:eastAsia="Arial" w:cs="Arial"/>
                  </w:rPr>
                </w:pPr>
                <w:r>
                  <w:rPr>
                    <w:highlight w:val="green"/>
                  </w:rPr>
                  <w:t>Phone</w:t>
                </w:r>
              </w:p>
            </w:sdtContent>
          </w:sdt>
        </w:tc>
      </w:tr>
    </w:tbl>
    <w:p w14:paraId="311457BE" w14:textId="77777777" w:rsidR="00A146E2" w:rsidRPr="00A146E2" w:rsidRDefault="00A146E2" w:rsidP="00A146E2">
      <w:pPr>
        <w:pStyle w:val="1stLevel"/>
      </w:pPr>
      <w:r w:rsidRPr="00A97BAF">
        <w:t>Program Manager.</w:t>
      </w:r>
    </w:p>
    <w:p w14:paraId="39D014FF" w14:textId="103735B7" w:rsidR="00A146E2" w:rsidRPr="00A97BAF" w:rsidRDefault="00A146E2" w:rsidP="00A146E2">
      <w:pPr>
        <w:pStyle w:val="Body-1stLevel"/>
      </w:pPr>
      <w:r w:rsidRPr="00A97BAF">
        <w:t>The Program Manager for each party will monitor and coordinate the day-to-day activities of the Contract (each a “</w:t>
      </w:r>
      <w:r w:rsidRPr="00A97BAF">
        <w:rPr>
          <w:b/>
          <w:bCs/>
        </w:rPr>
        <w:t>Program Manager</w:t>
      </w:r>
      <w:r w:rsidRPr="00A97BAF">
        <w:t>”):</w:t>
      </w:r>
    </w:p>
    <w:tbl>
      <w:tblPr>
        <w:tblStyle w:val="Purchasing-Nobanding"/>
        <w:tblW w:w="10080" w:type="dxa"/>
        <w:tblLook w:val="04A0" w:firstRow="1" w:lastRow="0" w:firstColumn="1" w:lastColumn="0" w:noHBand="0" w:noVBand="1"/>
      </w:tblPr>
      <w:tblGrid>
        <w:gridCol w:w="5035"/>
        <w:gridCol w:w="5045"/>
      </w:tblGrid>
      <w:tr w:rsidR="00A146E2" w:rsidRPr="00A97BAF" w14:paraId="4D424D63" w14:textId="77777777" w:rsidTr="00F647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7EC26050" w14:textId="77777777" w:rsidR="00A146E2" w:rsidRPr="00A97BAF" w:rsidRDefault="00A146E2" w:rsidP="00CF0D72">
            <w:pPr>
              <w:jc w:val="both"/>
              <w:rPr>
                <w:rFonts w:eastAsia="Arial" w:cs="Arial"/>
              </w:rPr>
            </w:pPr>
            <w:r w:rsidRPr="00A97BAF">
              <w:rPr>
                <w:rFonts w:eastAsia="Arial" w:cs="Arial"/>
              </w:rPr>
              <w:t>State:</w:t>
            </w:r>
          </w:p>
        </w:tc>
        <w:tc>
          <w:tcPr>
            <w:tcW w:w="5045" w:type="dxa"/>
          </w:tcPr>
          <w:p w14:paraId="01F5C990" w14:textId="77777777" w:rsidR="00A146E2" w:rsidRPr="00A97BAF" w:rsidRDefault="00A146E2" w:rsidP="00CF0D72">
            <w:pPr>
              <w:cnfStyle w:val="100000000000" w:firstRow="1" w:lastRow="0" w:firstColumn="0" w:lastColumn="0" w:oddVBand="0" w:evenVBand="0" w:oddHBand="0" w:evenHBand="0" w:firstRowFirstColumn="0" w:firstRowLastColumn="0" w:lastRowFirstColumn="0" w:lastRowLastColumn="0"/>
              <w:rPr>
                <w:rFonts w:eastAsia="Arial" w:cs="Arial"/>
              </w:rPr>
            </w:pPr>
            <w:r w:rsidRPr="00A97BAF">
              <w:rPr>
                <w:rFonts w:eastAsia="Arial" w:cs="Arial"/>
              </w:rPr>
              <w:t>Contractor:</w:t>
            </w:r>
          </w:p>
        </w:tc>
      </w:tr>
      <w:tr w:rsidR="00F64782" w:rsidRPr="00A97BAF" w14:paraId="38EFEAE8" w14:textId="77777777" w:rsidTr="00F64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32A981E" w14:textId="77777777" w:rsidR="00E01EE6" w:rsidRPr="00E01EE6" w:rsidRDefault="00E01EE6" w:rsidP="00E01EE6">
            <w:pPr>
              <w:spacing w:before="0" w:after="0" w:line="259" w:lineRule="auto"/>
              <w:rPr>
                <w:rFonts w:ascii="Aptos" w:eastAsia="Arial" w:hAnsi="Aptos" w:cs="Arial"/>
                <w:bCs w:val="0"/>
              </w:rPr>
            </w:pPr>
            <w:r w:rsidRPr="00E01EE6">
              <w:rPr>
                <w:rFonts w:ascii="Aptos" w:eastAsia="Arial" w:hAnsi="Aptos" w:cs="Arial"/>
                <w:bCs w:val="0"/>
              </w:rPr>
              <w:t>Jeremie Wilson</w:t>
            </w:r>
          </w:p>
          <w:p w14:paraId="241A8F9E" w14:textId="77777777" w:rsidR="00E01EE6" w:rsidRPr="00E01EE6" w:rsidRDefault="00E01EE6" w:rsidP="00E01EE6">
            <w:pPr>
              <w:spacing w:before="0" w:after="0" w:line="259" w:lineRule="auto"/>
              <w:rPr>
                <w:rFonts w:ascii="Aptos" w:eastAsia="Arial" w:hAnsi="Aptos" w:cs="Arial"/>
                <w:bCs w:val="0"/>
              </w:rPr>
            </w:pPr>
            <w:r w:rsidRPr="00E01EE6">
              <w:rPr>
                <w:rFonts w:ascii="Aptos" w:eastAsia="Arial" w:hAnsi="Aptos" w:cs="Arial"/>
                <w:bCs w:val="0"/>
              </w:rPr>
              <w:t>Bureau of Development – Environmental Services</w:t>
            </w:r>
          </w:p>
          <w:p w14:paraId="2A045646" w14:textId="77777777" w:rsidR="00E01EE6" w:rsidRPr="00E01EE6" w:rsidRDefault="00E01EE6" w:rsidP="00E01EE6">
            <w:pPr>
              <w:spacing w:before="0" w:after="0" w:line="259" w:lineRule="auto"/>
              <w:rPr>
                <w:rFonts w:ascii="Aptos" w:eastAsia="Arial" w:hAnsi="Aptos" w:cs="Arial"/>
                <w:bCs w:val="0"/>
              </w:rPr>
            </w:pPr>
            <w:r w:rsidRPr="00E01EE6">
              <w:rPr>
                <w:rFonts w:ascii="Aptos" w:eastAsia="Arial" w:hAnsi="Aptos" w:cs="Arial"/>
                <w:bCs w:val="0"/>
              </w:rPr>
              <w:t>425 West Ottawa Street</w:t>
            </w:r>
          </w:p>
          <w:p w14:paraId="036E85EA" w14:textId="77777777" w:rsidR="00E01EE6" w:rsidRPr="00E01EE6" w:rsidRDefault="00E01EE6" w:rsidP="00E01EE6">
            <w:pPr>
              <w:spacing w:before="0" w:after="0" w:line="259" w:lineRule="auto"/>
              <w:rPr>
                <w:rFonts w:ascii="Aptos" w:eastAsia="Arial" w:hAnsi="Aptos" w:cs="Arial"/>
                <w:bCs w:val="0"/>
              </w:rPr>
            </w:pPr>
            <w:r w:rsidRPr="00E01EE6">
              <w:rPr>
                <w:rFonts w:ascii="Aptos" w:eastAsia="Arial" w:hAnsi="Aptos" w:cs="Arial"/>
                <w:bCs w:val="0"/>
              </w:rPr>
              <w:t>Lansing, MI 48933</w:t>
            </w:r>
          </w:p>
          <w:p w14:paraId="42140440" w14:textId="77777777" w:rsidR="00E01EE6" w:rsidRPr="00E01EE6" w:rsidRDefault="00E01EE6" w:rsidP="00E01EE6">
            <w:pPr>
              <w:spacing w:before="0" w:after="0" w:line="259" w:lineRule="auto"/>
              <w:rPr>
                <w:rFonts w:ascii="Aptos" w:eastAsia="Arial" w:hAnsi="Aptos" w:cs="Arial"/>
                <w:bCs w:val="0"/>
              </w:rPr>
            </w:pPr>
            <w:hyperlink r:id="rId14" w:history="1">
              <w:r w:rsidRPr="00E01EE6">
                <w:rPr>
                  <w:rFonts w:ascii="Aptos" w:eastAsia="Arial" w:hAnsi="Aptos" w:cs="Arial"/>
                  <w:bCs w:val="0"/>
                  <w:color w:val="0563C1"/>
                  <w:u w:val="single"/>
                </w:rPr>
                <w:t>WilsonJ3@michigan.gov</w:t>
              </w:r>
            </w:hyperlink>
            <w:r w:rsidRPr="00E01EE6">
              <w:rPr>
                <w:rFonts w:ascii="Aptos" w:eastAsia="Arial" w:hAnsi="Aptos" w:cs="Arial"/>
                <w:bCs w:val="0"/>
              </w:rPr>
              <w:t>  </w:t>
            </w:r>
          </w:p>
          <w:p w14:paraId="4723A983" w14:textId="14F3E577" w:rsidR="00F64782" w:rsidRPr="00A97BAF" w:rsidRDefault="00E01EE6" w:rsidP="00E01EE6">
            <w:pPr>
              <w:spacing w:before="0" w:after="0"/>
              <w:rPr>
                <w:rFonts w:eastAsia="Arial" w:cs="Arial"/>
                <w:b/>
                <w:bCs w:val="0"/>
              </w:rPr>
            </w:pPr>
            <w:r w:rsidRPr="00E01EE6">
              <w:rPr>
                <w:rFonts w:ascii="Aptos" w:eastAsia="Arial" w:hAnsi="Aptos" w:cs="Arial"/>
                <w:bCs w:val="0"/>
              </w:rPr>
              <w:t>517-335-4394</w:t>
            </w:r>
          </w:p>
        </w:tc>
        <w:tc>
          <w:tcPr>
            <w:tcW w:w="5045" w:type="dxa"/>
            <w:vAlign w:val="top"/>
          </w:tcPr>
          <w:sdt>
            <w:sdtPr>
              <w:id w:val="543332225"/>
              <w:placeholder>
                <w:docPart w:val="4A89EE225284496DA3187FEE16328A58"/>
              </w:placeholder>
              <w:temporary/>
              <w:showingPlcHdr/>
              <w15:appearance w15:val="hidden"/>
            </w:sdtPr>
            <w:sdtEndPr/>
            <w:sdtContent>
              <w:p w14:paraId="04D2B3A1" w14:textId="77777777" w:rsidR="00F64782"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sidRPr="00EE65DA">
                  <w:rPr>
                    <w:highlight w:val="green"/>
                  </w:rPr>
                  <w:t>Name</w:t>
                </w:r>
              </w:p>
            </w:sdtContent>
          </w:sdt>
          <w:sdt>
            <w:sdtPr>
              <w:id w:val="-1592387036"/>
              <w:placeholder>
                <w:docPart w:val="EF8023AE941B49E6824F2C84469868EC"/>
              </w:placeholder>
              <w:temporary/>
              <w:showingPlcHdr/>
              <w15:appearance w15:val="hidden"/>
            </w:sdtPr>
            <w:sdtEndPr/>
            <w:sdtContent>
              <w:p w14:paraId="2241D978" w14:textId="77777777" w:rsidR="00F64782"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Pr>
                    <w:highlight w:val="green"/>
                  </w:rPr>
                  <w:t>Street Address</w:t>
                </w:r>
              </w:p>
            </w:sdtContent>
          </w:sdt>
          <w:sdt>
            <w:sdtPr>
              <w:id w:val="748629241"/>
              <w:placeholder>
                <w:docPart w:val="43D33ACAD41D45BAA8669C1693A27138"/>
              </w:placeholder>
              <w:temporary/>
              <w:showingPlcHdr/>
              <w15:appearance w15:val="hidden"/>
            </w:sdtPr>
            <w:sdtEndPr/>
            <w:sdtContent>
              <w:p w14:paraId="534089FD" w14:textId="77777777" w:rsidR="00F64782"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Pr>
                    <w:highlight w:val="green"/>
                  </w:rPr>
                  <w:t>City, State, Zip</w:t>
                </w:r>
              </w:p>
            </w:sdtContent>
          </w:sdt>
          <w:sdt>
            <w:sdtPr>
              <w:id w:val="-1988779935"/>
              <w:placeholder>
                <w:docPart w:val="A73971B67DA948939EE1B4D1E0C6B8C4"/>
              </w:placeholder>
              <w:temporary/>
              <w:showingPlcHdr/>
              <w15:appearance w15:val="hidden"/>
            </w:sdtPr>
            <w:sdtEndPr/>
            <w:sdtContent>
              <w:p w14:paraId="6DFA8DFE" w14:textId="77777777" w:rsidR="00F64782" w:rsidRDefault="00F64782" w:rsidP="00AA6AA5">
                <w:pPr>
                  <w:pStyle w:val="TableBody"/>
                  <w:spacing w:before="0" w:after="0"/>
                  <w:cnfStyle w:val="000000100000" w:firstRow="0" w:lastRow="0" w:firstColumn="0" w:lastColumn="0" w:oddVBand="0" w:evenVBand="0" w:oddHBand="1" w:evenHBand="0" w:firstRowFirstColumn="0" w:firstRowLastColumn="0" w:lastRowFirstColumn="0" w:lastRowLastColumn="0"/>
                </w:pPr>
                <w:r>
                  <w:rPr>
                    <w:highlight w:val="green"/>
                  </w:rPr>
                  <w:t>Email</w:t>
                </w:r>
              </w:p>
            </w:sdtContent>
          </w:sdt>
          <w:sdt>
            <w:sdtPr>
              <w:id w:val="464628530"/>
              <w:placeholder>
                <w:docPart w:val="87C56996C4164FBD8790ACF005C1EB5C"/>
              </w:placeholder>
              <w:temporary/>
              <w:showingPlcHdr/>
              <w15:appearance w15:val="hidden"/>
            </w:sdtPr>
            <w:sdtEndPr/>
            <w:sdtContent>
              <w:p w14:paraId="6AAAE3BE" w14:textId="4026365F" w:rsidR="00F64782" w:rsidRPr="00A97BAF" w:rsidRDefault="00F64782" w:rsidP="00AA6AA5">
                <w:pPr>
                  <w:spacing w:before="0" w:after="0"/>
                  <w:cnfStyle w:val="000000100000" w:firstRow="0" w:lastRow="0" w:firstColumn="0" w:lastColumn="0" w:oddVBand="0" w:evenVBand="0" w:oddHBand="1" w:evenHBand="0" w:firstRowFirstColumn="0" w:firstRowLastColumn="0" w:lastRowFirstColumn="0" w:lastRowLastColumn="0"/>
                  <w:rPr>
                    <w:rFonts w:eastAsia="Arial" w:cs="Arial"/>
                  </w:rPr>
                </w:pPr>
                <w:r>
                  <w:rPr>
                    <w:highlight w:val="green"/>
                  </w:rPr>
                  <w:t>Phone</w:t>
                </w:r>
              </w:p>
            </w:sdtContent>
          </w:sdt>
        </w:tc>
      </w:tr>
    </w:tbl>
    <w:p w14:paraId="4006EDB7" w14:textId="77777777" w:rsidR="00A146E2" w:rsidRDefault="00A146E2" w:rsidP="00A146E2">
      <w:pPr>
        <w:pStyle w:val="1stLevel"/>
      </w:pPr>
      <w:r w:rsidRPr="00A97BAF">
        <w:t>Performance Guarantee.</w:t>
      </w:r>
    </w:p>
    <w:p w14:paraId="67139BEC" w14:textId="763A922E" w:rsidR="00A146E2" w:rsidRPr="00A97BAF" w:rsidRDefault="00A146E2" w:rsidP="00A146E2">
      <w:pPr>
        <w:pStyle w:val="Body-1stLevel"/>
      </w:pPr>
      <w:r w:rsidRPr="00A97BAF">
        <w:t xml:space="preserve">Contractor must at all times have financial resources sufficient, in the opinion of the State, to ensure performance of the Contract and must provide proof upon request. The State may require a </w:t>
      </w:r>
      <w:r w:rsidRPr="00A97BAF">
        <w:lastRenderedPageBreak/>
        <w:t>performance bond (as specified in a Statement of Work) if, in the opinion of the State, it will ensure performance of the Contract.</w:t>
      </w:r>
    </w:p>
    <w:p w14:paraId="76519E2C" w14:textId="02C3F22B" w:rsidR="00A146E2" w:rsidRPr="00A97BAF" w:rsidRDefault="00A146E2" w:rsidP="00A146E2">
      <w:pPr>
        <w:pStyle w:val="1stLevel"/>
      </w:pPr>
      <w:r w:rsidRPr="00A97BAF">
        <w:t>Insurance Requirements.</w:t>
      </w:r>
    </w:p>
    <w:p w14:paraId="0017BCD7" w14:textId="77777777" w:rsidR="00A146E2" w:rsidRPr="00A97BAF" w:rsidRDefault="00A146E2" w:rsidP="00A146E2">
      <w:pPr>
        <w:pStyle w:val="2ndLevelLower"/>
        <w:rPr>
          <w:i/>
          <w:iCs/>
        </w:rPr>
      </w:pPr>
      <w:r w:rsidRPr="00A97BAF">
        <w:rPr>
          <w:b/>
          <w:bCs/>
        </w:rPr>
        <w:t>General Requirements</w:t>
      </w:r>
      <w:r w:rsidRPr="00A97BAF">
        <w:t>. 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29B422D4" w14:textId="77777777" w:rsidR="00A146E2" w:rsidRPr="00F64782" w:rsidRDefault="00A146E2" w:rsidP="00A146E2">
      <w:pPr>
        <w:pStyle w:val="2ndLevelLower"/>
      </w:pPr>
      <w:r w:rsidRPr="00A97BAF">
        <w:rPr>
          <w:b/>
          <w:bCs/>
        </w:rPr>
        <w:t>Qualification of Insurers</w:t>
      </w:r>
      <w:r w:rsidRPr="00A97BAF">
        <w:t>. Except for self-insured coverage, all policies must be written by an insurer with an A.M. Best rating of A- VII or higher unless otherwise approved by DTMB Enterprise Risk Management.</w:t>
      </w:r>
    </w:p>
    <w:p w14:paraId="7EA8E49F" w14:textId="77777777" w:rsidR="00A146E2" w:rsidRPr="00A97BAF" w:rsidRDefault="00A146E2" w:rsidP="00A146E2">
      <w:pPr>
        <w:pStyle w:val="2ndLevelLower"/>
        <w:rPr>
          <w:i/>
          <w:iCs/>
        </w:rPr>
      </w:pPr>
      <w:r w:rsidRPr="00A97BAF">
        <w:rPr>
          <w:b/>
          <w:bCs/>
        </w:rPr>
        <w:t>Primary and Non-Contributory Coverage</w:t>
      </w:r>
      <w:r w:rsidRPr="00A97BAF">
        <w:t>. All policies for which the State of Michigan is required to be named as an additional insured must be on a primary and non-contributory basis.</w:t>
      </w:r>
    </w:p>
    <w:p w14:paraId="3057ABC9" w14:textId="77777777" w:rsidR="00A146E2" w:rsidRPr="00F64782" w:rsidRDefault="00A146E2" w:rsidP="00A146E2">
      <w:pPr>
        <w:pStyle w:val="2ndLevelLower"/>
      </w:pPr>
      <w:r w:rsidRPr="00A97BAF">
        <w:rPr>
          <w:b/>
          <w:bCs/>
        </w:rPr>
        <w:t>Claims-Made Coverage</w:t>
      </w:r>
      <w:r w:rsidRPr="00A97BAF">
        <w:t>. If any required policies provide claims-made coverage, Contractor must:</w:t>
      </w:r>
    </w:p>
    <w:p w14:paraId="2E6619F5" w14:textId="77777777" w:rsidR="00A146E2" w:rsidRPr="00A97BAF" w:rsidRDefault="00A146E2" w:rsidP="00A146E2">
      <w:pPr>
        <w:pStyle w:val="3rdLevel"/>
        <w:rPr>
          <w:b/>
          <w:bCs/>
        </w:rPr>
      </w:pPr>
      <w:r w:rsidRPr="00A97BAF">
        <w:t>Maintain coverage and provide evidence of coverage for at least 3 years after the later of the expiration or termination of the Contract or the completion of all its duties under the Contract;</w:t>
      </w:r>
    </w:p>
    <w:p w14:paraId="1DFEA0FA" w14:textId="77777777" w:rsidR="00A146E2" w:rsidRPr="00F64782" w:rsidRDefault="00A146E2" w:rsidP="00A146E2">
      <w:pPr>
        <w:pStyle w:val="3rdLevel"/>
      </w:pPr>
      <w:r w:rsidRPr="00A97BAF">
        <w:t>Purchase extended reporting coverage for a minimum of 3 years after completion of work if coverage is cancelled or not renewed, and not replaced with another claims-made policy form with a retroactive date prior to the Effective Date of this Contract</w:t>
      </w:r>
    </w:p>
    <w:p w14:paraId="4C72498C" w14:textId="77777777" w:rsidR="00A146E2" w:rsidRPr="00A97BAF" w:rsidRDefault="00A146E2" w:rsidP="00A146E2">
      <w:pPr>
        <w:pStyle w:val="2ndLevelLower"/>
      </w:pPr>
      <w:r w:rsidRPr="00A97BAF">
        <w:t>Proof of Insurance</w:t>
      </w:r>
    </w:p>
    <w:p w14:paraId="577C5893" w14:textId="77777777" w:rsidR="00A146E2" w:rsidRPr="00A97BAF" w:rsidRDefault="00A146E2" w:rsidP="00A146E2">
      <w:pPr>
        <w:pStyle w:val="3rdLevel"/>
      </w:pPr>
      <w:r w:rsidRPr="00A97BAF">
        <w:t>Insurance certificates showing evidence of coverage as required herein must be submitted to the Contract Administrator within 10 days of the contract execution date.</w:t>
      </w:r>
    </w:p>
    <w:p w14:paraId="585EDBA3" w14:textId="77777777" w:rsidR="00A146E2" w:rsidRPr="00A97BAF" w:rsidRDefault="00A146E2" w:rsidP="00A146E2">
      <w:pPr>
        <w:pStyle w:val="3rdLevel"/>
      </w:pPr>
      <w:r w:rsidRPr="00A97BAF">
        <w:t xml:space="preserve">Renewal insurance certificates must be provided on annual basis or as otherwise commensurate with the effective dates of coverage for any insurance required herein. </w:t>
      </w:r>
    </w:p>
    <w:p w14:paraId="4A1CED0E" w14:textId="77777777" w:rsidR="00A146E2" w:rsidRPr="00A97BAF" w:rsidRDefault="00A146E2" w:rsidP="00A146E2">
      <w:pPr>
        <w:pStyle w:val="3rdLevel"/>
      </w:pPr>
      <w:r w:rsidRPr="00A97BAF">
        <w:t>Insurance certificates must be in the form of a standard ACORD Insurance Certificate unless otherwise approved by DTMB Enterprise Risk Management.</w:t>
      </w:r>
    </w:p>
    <w:p w14:paraId="52BF210E" w14:textId="1DFCFBD2" w:rsidR="00A146E2" w:rsidRPr="00A97BAF" w:rsidRDefault="00A146E2" w:rsidP="00A146E2">
      <w:pPr>
        <w:pStyle w:val="3rdLevel"/>
      </w:pPr>
      <w:r w:rsidRPr="00A97BAF">
        <w:t>All insurance certificates must clearly identify the Contract Number (e.g., notated under the Description of Operations on an ACORD form).</w:t>
      </w:r>
    </w:p>
    <w:p w14:paraId="0963F04E" w14:textId="77777777" w:rsidR="00A146E2" w:rsidRPr="00A97BAF" w:rsidRDefault="00A146E2" w:rsidP="00A146E2">
      <w:pPr>
        <w:pStyle w:val="3rdLevel"/>
      </w:pPr>
      <w:r w:rsidRPr="00A97BAF">
        <w:t>The State may require additional proofs of insurance or solvency, including but not limited to policy declarations, policy endorsements, policy schedules, self-insured certification or authorization, and audited financial statements.</w:t>
      </w:r>
    </w:p>
    <w:p w14:paraId="5A06881F" w14:textId="77777777" w:rsidR="00A146E2" w:rsidRPr="00A97BAF" w:rsidRDefault="00A146E2" w:rsidP="00A146E2">
      <w:pPr>
        <w:pStyle w:val="3rdLevel"/>
      </w:pPr>
      <w:r w:rsidRPr="00A97BAF">
        <w:t>In the event any required coverage is cancelled or not renewed, Contractor must provide written notice to the Contract Administrator no later than 5 business days following such cancellation or nonrenewal.</w:t>
      </w:r>
    </w:p>
    <w:p w14:paraId="47A0F869" w14:textId="77777777" w:rsidR="00A146E2" w:rsidRPr="00F64782" w:rsidRDefault="00A146E2" w:rsidP="00A146E2">
      <w:pPr>
        <w:pStyle w:val="2ndLevelLower"/>
      </w:pPr>
      <w:r w:rsidRPr="00A97BAF">
        <w:rPr>
          <w:b/>
          <w:bCs/>
        </w:rPr>
        <w:t>Subcontractors</w:t>
      </w:r>
      <w:r w:rsidRPr="00A97BAF">
        <w:rPr>
          <w:i/>
          <w:iCs/>
        </w:rPr>
        <w:t xml:space="preserve">. </w:t>
      </w:r>
      <w:r w:rsidRPr="00A97BAF">
        <w:t>Contractor is responsible for ensuring its subcontractors, if any, carry and maintain insurance coverage as applicable to the subcontracted service(s).</w:t>
      </w:r>
    </w:p>
    <w:p w14:paraId="4DB7BF08" w14:textId="4BC57CC3" w:rsidR="00A146E2" w:rsidRPr="0093352B" w:rsidRDefault="00A146E2" w:rsidP="00A146E2">
      <w:pPr>
        <w:pStyle w:val="2ndLevelLower"/>
        <w:rPr>
          <w:i/>
          <w:iCs/>
        </w:rPr>
      </w:pPr>
      <w:r w:rsidRPr="00A97BAF">
        <w:rPr>
          <w:b/>
          <w:bCs/>
        </w:rPr>
        <w:t>Limits of Coverage &amp; Specific Endorsements</w:t>
      </w:r>
      <w:r w:rsidR="00272832">
        <w:rPr>
          <w:i/>
          <w:iCs/>
        </w:rPr>
        <w:t>. See next page</w:t>
      </w:r>
    </w:p>
    <w:p w14:paraId="29A0B700" w14:textId="77777777" w:rsidR="00A56DFD" w:rsidRPr="005F4609" w:rsidRDefault="00A56DFD" w:rsidP="00A56DFD">
      <w:pPr>
        <w:pStyle w:val="ScheduleCSectionTitle"/>
      </w:pPr>
      <w:r w:rsidRPr="005F4609">
        <w:lastRenderedPageBreak/>
        <w:t xml:space="preserve">Commercial </w:t>
      </w:r>
      <w:r w:rsidRPr="00A56DFD">
        <w:t>General</w:t>
      </w:r>
      <w:r w:rsidRPr="005F4609">
        <w:t xml:space="preserve"> Liability Insurance</w:t>
      </w:r>
    </w:p>
    <w:tbl>
      <w:tblPr>
        <w:tblStyle w:val="Purchasing-Nobanding"/>
        <w:tblW w:w="0" w:type="auto"/>
        <w:tblLook w:val="04A0" w:firstRow="1" w:lastRow="0" w:firstColumn="1" w:lastColumn="0" w:noHBand="0" w:noVBand="1"/>
      </w:tblPr>
      <w:tblGrid>
        <w:gridCol w:w="5035"/>
        <w:gridCol w:w="5035"/>
      </w:tblGrid>
      <w:tr w:rsidR="00A56DFD" w14:paraId="338FC41E"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15994FBF" w14:textId="77777777" w:rsidR="00A56DFD" w:rsidRPr="0001364C" w:rsidRDefault="00A56DFD" w:rsidP="00CF0D72">
            <w:pPr>
              <w:pStyle w:val="TableHeader"/>
              <w:rPr>
                <w:b/>
                <w:bCs/>
              </w:rPr>
            </w:pPr>
            <w:r w:rsidRPr="0001364C">
              <w:rPr>
                <w:b/>
                <w:bCs/>
              </w:rPr>
              <w:t>Required Limits</w:t>
            </w:r>
          </w:p>
        </w:tc>
        <w:tc>
          <w:tcPr>
            <w:tcW w:w="5035" w:type="dxa"/>
          </w:tcPr>
          <w:p w14:paraId="35951693" w14:textId="77777777" w:rsidR="00A56DFD" w:rsidRPr="005F4609" w:rsidRDefault="00A56DFD" w:rsidP="00CF0D72">
            <w:pPr>
              <w:pStyle w:val="TableHeader"/>
              <w:cnfStyle w:val="100000000000" w:firstRow="1" w:lastRow="0" w:firstColumn="0" w:lastColumn="0" w:oddVBand="0" w:evenVBand="0" w:oddHBand="0" w:evenHBand="0" w:firstRowFirstColumn="0" w:firstRowLastColumn="0" w:lastRowFirstColumn="0" w:lastRowLastColumn="0"/>
              <w:rPr>
                <w:b/>
                <w:bCs/>
              </w:rPr>
            </w:pPr>
            <w:r w:rsidRPr="005F4609">
              <w:rPr>
                <w:b/>
                <w:bCs/>
              </w:rPr>
              <w:t>Additional Requirements</w:t>
            </w:r>
          </w:p>
        </w:tc>
      </w:tr>
      <w:tr w:rsidR="00A56DFD" w14:paraId="51BD8338" w14:textId="77777777" w:rsidTr="00A56DFD">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035" w:type="dxa"/>
            <w:vAlign w:val="top"/>
          </w:tcPr>
          <w:p w14:paraId="2D638E03" w14:textId="77777777" w:rsidR="00A56DFD" w:rsidRPr="005F4609" w:rsidRDefault="00A56DFD" w:rsidP="00A56DFD">
            <w:pPr>
              <w:pStyle w:val="TableBody"/>
            </w:pPr>
            <w:r w:rsidRPr="005F4609">
              <w:t>Minimum Limits:</w:t>
            </w:r>
          </w:p>
          <w:p w14:paraId="5F4BDE22" w14:textId="77777777" w:rsidR="00A56DFD" w:rsidRPr="005F4609" w:rsidRDefault="00A56DFD" w:rsidP="00A56DFD">
            <w:pPr>
              <w:pStyle w:val="TableBody"/>
            </w:pPr>
            <w:r w:rsidRPr="005F4609">
              <w:t>$1,000,000 Each Occurrence</w:t>
            </w:r>
          </w:p>
          <w:p w14:paraId="7C959E68" w14:textId="77777777" w:rsidR="00A56DFD" w:rsidRPr="005F4609" w:rsidRDefault="00A56DFD" w:rsidP="00A56DFD">
            <w:pPr>
              <w:pStyle w:val="TableBody"/>
            </w:pPr>
            <w:r w:rsidRPr="005F4609">
              <w:t>$1,000,000 Personal &amp; Advertising Injury</w:t>
            </w:r>
          </w:p>
          <w:p w14:paraId="12EAF6BE" w14:textId="77777777" w:rsidR="00A56DFD" w:rsidRPr="005F4609" w:rsidRDefault="00A56DFD" w:rsidP="00A56DFD">
            <w:pPr>
              <w:pStyle w:val="TableBody"/>
            </w:pPr>
            <w:r w:rsidRPr="005F4609">
              <w:t>$2,000,000 Products/Completed Operations</w:t>
            </w:r>
          </w:p>
          <w:p w14:paraId="5B088D58" w14:textId="77777777" w:rsidR="00A56DFD" w:rsidRDefault="00A56DFD" w:rsidP="00A56DFD">
            <w:pPr>
              <w:pStyle w:val="TableBody"/>
            </w:pPr>
            <w:r w:rsidRPr="005F4609">
              <w:t>$2,000,000 General Aggregate</w:t>
            </w:r>
          </w:p>
        </w:tc>
        <w:tc>
          <w:tcPr>
            <w:tcW w:w="5035" w:type="dxa"/>
            <w:vAlign w:val="top"/>
          </w:tcPr>
          <w:p w14:paraId="4585F2D8" w14:textId="77777777" w:rsidR="00A56DFD" w:rsidRDefault="00A56DFD" w:rsidP="00A56DFD">
            <w:pPr>
              <w:pStyle w:val="TableBody"/>
              <w:cnfStyle w:val="000000100000" w:firstRow="0" w:lastRow="0" w:firstColumn="0" w:lastColumn="0" w:oddVBand="0" w:evenVBand="0" w:oddHBand="1" w:evenHBand="0" w:firstRowFirstColumn="0" w:firstRowLastColumn="0" w:lastRowFirstColumn="0" w:lastRowLastColumn="0"/>
            </w:pPr>
            <w:r w:rsidRPr="005F4609">
              <w:t>Contractor must have their policy endorsed to add “the State of Michigan, its departments, divisions, agencies, offices, commissions, officers, employees, and agents” as additional insureds using endorsement CG 20 10 11 85, or both CG 20 10 12 19 and CG 20 37 12 19.</w:t>
            </w:r>
          </w:p>
          <w:p w14:paraId="72235D41" w14:textId="6924B154" w:rsidR="0093352B" w:rsidRPr="005F4609" w:rsidRDefault="0093352B" w:rsidP="00A56DFD">
            <w:pPr>
              <w:pStyle w:val="TableBody"/>
              <w:cnfStyle w:val="000000100000" w:firstRow="0" w:lastRow="0" w:firstColumn="0" w:lastColumn="0" w:oddVBand="0" w:evenVBand="0" w:oddHBand="1" w:evenHBand="0" w:firstRowFirstColumn="0" w:firstRowLastColumn="0" w:lastRowFirstColumn="0" w:lastRowLastColumn="0"/>
            </w:pPr>
            <w:r w:rsidRPr="00A97BAF">
              <w:rPr>
                <w:rFonts w:eastAsia="Arial"/>
              </w:rPr>
              <w:t>Coverage must not have exclusions or limitations related to sexual abuse and molestation liability.</w:t>
            </w:r>
          </w:p>
        </w:tc>
      </w:tr>
    </w:tbl>
    <w:p w14:paraId="18DF2FBE" w14:textId="77777777" w:rsidR="00A56DFD" w:rsidRDefault="00A56DFD" w:rsidP="00A56DFD">
      <w:pPr>
        <w:pStyle w:val="ScheduleCSectionTitle"/>
      </w:pPr>
      <w:r>
        <w:t>Automobile Liability Insurance</w:t>
      </w:r>
    </w:p>
    <w:tbl>
      <w:tblPr>
        <w:tblStyle w:val="Purchasing-Nobanding"/>
        <w:tblW w:w="0" w:type="auto"/>
        <w:tblLook w:val="04A0" w:firstRow="1" w:lastRow="0" w:firstColumn="1" w:lastColumn="0" w:noHBand="0" w:noVBand="1"/>
      </w:tblPr>
      <w:tblGrid>
        <w:gridCol w:w="5035"/>
        <w:gridCol w:w="5035"/>
      </w:tblGrid>
      <w:tr w:rsidR="00A56DFD" w14:paraId="1CFACB37"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53754DB" w14:textId="77777777" w:rsidR="00A56DFD" w:rsidRDefault="00A56DFD" w:rsidP="00CF0D72">
            <w:pPr>
              <w:pStyle w:val="TableHeader"/>
            </w:pPr>
            <w:r w:rsidRPr="005F4609">
              <w:rPr>
                <w:b/>
                <w:bCs/>
              </w:rPr>
              <w:t>Required Limits</w:t>
            </w:r>
          </w:p>
        </w:tc>
        <w:tc>
          <w:tcPr>
            <w:tcW w:w="5035" w:type="dxa"/>
          </w:tcPr>
          <w:p w14:paraId="76BF1E50"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5C02C83F"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C52C309" w14:textId="77777777" w:rsidR="00A56DFD" w:rsidRPr="008F6CB7" w:rsidRDefault="00A56DFD" w:rsidP="00CF0D72">
            <w:pPr>
              <w:pStyle w:val="TableBody"/>
            </w:pPr>
            <w:r w:rsidRPr="008F6CB7">
              <w:t>Minimum Limits:</w:t>
            </w:r>
          </w:p>
          <w:p w14:paraId="6E112A1A" w14:textId="77777777" w:rsidR="00A56DFD" w:rsidRPr="008F6CB7" w:rsidRDefault="00A56DFD" w:rsidP="00CF0D72">
            <w:pPr>
              <w:pStyle w:val="TableBody"/>
            </w:pPr>
            <w:r w:rsidRPr="008F6CB7">
              <w:t>$1,000,000 Per Accident</w:t>
            </w:r>
          </w:p>
        </w:tc>
        <w:tc>
          <w:tcPr>
            <w:tcW w:w="5035" w:type="dxa"/>
          </w:tcPr>
          <w:p w14:paraId="23890EA0" w14:textId="77777777" w:rsidR="00A56DFD" w:rsidRPr="008F6CB7" w:rsidRDefault="00A56DFD" w:rsidP="00CF0D72">
            <w:pPr>
              <w:pStyle w:val="TableBody"/>
              <w:cnfStyle w:val="000000100000" w:firstRow="0" w:lastRow="0" w:firstColumn="0" w:lastColumn="0" w:oddVBand="0" w:evenVBand="0" w:oddHBand="1" w:evenHBand="0" w:firstRowFirstColumn="0" w:firstRowLastColumn="0" w:lastRowFirstColumn="0" w:lastRowLastColumn="0"/>
            </w:pPr>
            <w:r w:rsidRPr="008F6CB7">
              <w:t>Contractor must have their policy: (1) endorsed to add “the State of Michigan, its departments, divisions, agencies, offices, commissions, officers, employees, and agents” as additional insureds; and (2) include Hired and Non-Owned Automobile coverage.</w:t>
            </w:r>
          </w:p>
        </w:tc>
      </w:tr>
    </w:tbl>
    <w:p w14:paraId="71C8F499" w14:textId="77777777" w:rsidR="00A56DFD" w:rsidRDefault="00A56DFD" w:rsidP="00A56DFD">
      <w:pPr>
        <w:pStyle w:val="ScheduleCSectionTitle"/>
      </w:pPr>
      <w:r>
        <w:t>Workers Compensation Insurance</w:t>
      </w:r>
    </w:p>
    <w:tbl>
      <w:tblPr>
        <w:tblStyle w:val="Purchasing-Nobanding"/>
        <w:tblW w:w="0" w:type="auto"/>
        <w:tblLook w:val="04A0" w:firstRow="1" w:lastRow="0" w:firstColumn="1" w:lastColumn="0" w:noHBand="0" w:noVBand="1"/>
      </w:tblPr>
      <w:tblGrid>
        <w:gridCol w:w="5035"/>
        <w:gridCol w:w="5035"/>
      </w:tblGrid>
      <w:tr w:rsidR="00A56DFD" w14:paraId="267FFE2D"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455C7802" w14:textId="77777777" w:rsidR="00A56DFD" w:rsidRDefault="00A56DFD" w:rsidP="00CF0D72">
            <w:pPr>
              <w:pStyle w:val="TableHeader"/>
            </w:pPr>
            <w:r w:rsidRPr="005F4609">
              <w:rPr>
                <w:b/>
                <w:bCs/>
              </w:rPr>
              <w:t>Required Limits</w:t>
            </w:r>
          </w:p>
        </w:tc>
        <w:tc>
          <w:tcPr>
            <w:tcW w:w="5035" w:type="dxa"/>
          </w:tcPr>
          <w:p w14:paraId="0774CA42"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7641A2A5"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746C0AB" w14:textId="77777777" w:rsidR="00A56DFD" w:rsidRPr="007B3E70" w:rsidRDefault="00A56DFD" w:rsidP="00CF0D72">
            <w:pPr>
              <w:pStyle w:val="TableBody"/>
            </w:pPr>
            <w:r w:rsidRPr="007B3E70">
              <w:t>Minimum Limits:</w:t>
            </w:r>
          </w:p>
          <w:p w14:paraId="105A1C11" w14:textId="77777777" w:rsidR="00A56DFD" w:rsidRDefault="00A56DFD" w:rsidP="00CF0D72">
            <w:pPr>
              <w:pStyle w:val="TableBody"/>
            </w:pPr>
            <w:r w:rsidRPr="007B3E70">
              <w:t>Coverage according to applicable laws governing work activities.</w:t>
            </w:r>
          </w:p>
        </w:tc>
        <w:tc>
          <w:tcPr>
            <w:tcW w:w="5035" w:type="dxa"/>
          </w:tcPr>
          <w:p w14:paraId="6BF377A3" w14:textId="77777777" w:rsidR="00A56DFD" w:rsidRDefault="00A56DFD" w:rsidP="00CF0D72">
            <w:pPr>
              <w:pStyle w:val="TableBody"/>
              <w:cnfStyle w:val="000000100000" w:firstRow="0" w:lastRow="0" w:firstColumn="0" w:lastColumn="0" w:oddVBand="0" w:evenVBand="0" w:oddHBand="1" w:evenHBand="0" w:firstRowFirstColumn="0" w:firstRowLastColumn="0" w:lastRowFirstColumn="0" w:lastRowLastColumn="0"/>
            </w:pPr>
            <w:r w:rsidRPr="007B3E70">
              <w:t>Waiver of subrogation, except where waiver is prohibited by law.</w:t>
            </w:r>
          </w:p>
        </w:tc>
      </w:tr>
    </w:tbl>
    <w:p w14:paraId="4F098CA6" w14:textId="77777777" w:rsidR="00A56DFD" w:rsidRDefault="00A56DFD" w:rsidP="00A56DFD">
      <w:pPr>
        <w:pStyle w:val="ScheduleCSectionTitle"/>
      </w:pPr>
      <w:r>
        <w:t>Employers Liability Insurance</w:t>
      </w:r>
    </w:p>
    <w:tbl>
      <w:tblPr>
        <w:tblStyle w:val="Purchasing-Nobanding"/>
        <w:tblW w:w="0" w:type="auto"/>
        <w:tblLook w:val="04A0" w:firstRow="1" w:lastRow="0" w:firstColumn="1" w:lastColumn="0" w:noHBand="0" w:noVBand="1"/>
      </w:tblPr>
      <w:tblGrid>
        <w:gridCol w:w="5035"/>
        <w:gridCol w:w="5035"/>
      </w:tblGrid>
      <w:tr w:rsidR="00A56DFD" w14:paraId="58101DF0" w14:textId="77777777" w:rsidTr="00CF0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3C65AE1F" w14:textId="77777777" w:rsidR="00A56DFD" w:rsidRDefault="00A56DFD" w:rsidP="00CF0D72">
            <w:pPr>
              <w:pStyle w:val="TableHeader"/>
            </w:pPr>
            <w:r w:rsidRPr="005F4609">
              <w:rPr>
                <w:b/>
                <w:bCs/>
              </w:rPr>
              <w:t>Required Limits</w:t>
            </w:r>
          </w:p>
        </w:tc>
        <w:tc>
          <w:tcPr>
            <w:tcW w:w="5035" w:type="dxa"/>
          </w:tcPr>
          <w:p w14:paraId="23D5B1BB" w14:textId="77777777" w:rsidR="00A56DFD" w:rsidRDefault="00A56DFD" w:rsidP="00CF0D72">
            <w:pPr>
              <w:pStyle w:val="TableHeader"/>
              <w:cnfStyle w:val="100000000000" w:firstRow="1" w:lastRow="0" w:firstColumn="0" w:lastColumn="0" w:oddVBand="0" w:evenVBand="0" w:oddHBand="0" w:evenHBand="0" w:firstRowFirstColumn="0" w:firstRowLastColumn="0" w:lastRowFirstColumn="0" w:lastRowLastColumn="0"/>
            </w:pPr>
            <w:r w:rsidRPr="005F4609">
              <w:rPr>
                <w:b/>
                <w:bCs/>
              </w:rPr>
              <w:t>Additional Requirements</w:t>
            </w:r>
          </w:p>
        </w:tc>
      </w:tr>
      <w:tr w:rsidR="00A56DFD" w14:paraId="45E5F947" w14:textId="77777777" w:rsidTr="00CF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D595334" w14:textId="77777777" w:rsidR="00A56DFD" w:rsidRPr="007B3E70" w:rsidRDefault="00A56DFD" w:rsidP="00CF0D72">
            <w:pPr>
              <w:pStyle w:val="TableBody"/>
            </w:pPr>
            <w:r w:rsidRPr="007B3E70">
              <w:t>Minimum Limits:</w:t>
            </w:r>
          </w:p>
          <w:p w14:paraId="66D9FBFB" w14:textId="77777777" w:rsidR="00A56DFD" w:rsidRPr="007B3E70" w:rsidRDefault="00A56DFD" w:rsidP="00CF0D72">
            <w:pPr>
              <w:pStyle w:val="TableBody"/>
            </w:pPr>
            <w:r w:rsidRPr="007B3E70">
              <w:t>$500,000 Each Accident</w:t>
            </w:r>
          </w:p>
          <w:p w14:paraId="53A4C365" w14:textId="77777777" w:rsidR="00A56DFD" w:rsidRPr="007B3E70" w:rsidRDefault="00A56DFD" w:rsidP="00CF0D72">
            <w:pPr>
              <w:pStyle w:val="TableBody"/>
            </w:pPr>
            <w:r w:rsidRPr="007B3E70">
              <w:t>$500,000 Each Employee by Disease</w:t>
            </w:r>
          </w:p>
          <w:p w14:paraId="72E8D327" w14:textId="77777777" w:rsidR="00A56DFD" w:rsidRDefault="00A56DFD" w:rsidP="00CF0D72">
            <w:pPr>
              <w:pStyle w:val="TableBody"/>
            </w:pPr>
            <w:r w:rsidRPr="007B3E70">
              <w:t>$500,000 Aggregate Disease</w:t>
            </w:r>
          </w:p>
        </w:tc>
        <w:tc>
          <w:tcPr>
            <w:tcW w:w="5035" w:type="dxa"/>
          </w:tcPr>
          <w:p w14:paraId="68F97AB9" w14:textId="77777777" w:rsidR="00A56DFD" w:rsidRDefault="00A56DFD" w:rsidP="00CF0D72">
            <w:pPr>
              <w:pStyle w:val="TableBody"/>
              <w:cnfStyle w:val="000000100000" w:firstRow="0" w:lastRow="0" w:firstColumn="0" w:lastColumn="0" w:oddVBand="0" w:evenVBand="0" w:oddHBand="1" w:evenHBand="0" w:firstRowFirstColumn="0" w:firstRowLastColumn="0" w:lastRowFirstColumn="0" w:lastRowLastColumn="0"/>
            </w:pPr>
          </w:p>
        </w:tc>
      </w:tr>
    </w:tbl>
    <w:p w14:paraId="598E5869" w14:textId="5EC3A2EF" w:rsidR="00A146E2" w:rsidRPr="00A97BAF" w:rsidRDefault="00A146E2" w:rsidP="00F602DA">
      <w:pPr>
        <w:pStyle w:val="2ndLevelLower"/>
        <w:spacing w:before="240"/>
      </w:pPr>
      <w:r w:rsidRPr="00A97BAF">
        <w:rPr>
          <w:b/>
          <w:bCs/>
        </w:rPr>
        <w:t>Non-Waiver</w:t>
      </w:r>
      <w:r w:rsidRPr="00A97BAF">
        <w:t>. This Section 6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1F2490EF" w14:textId="6B21651B" w:rsidR="00400D06" w:rsidRPr="00400D06" w:rsidRDefault="00AA6AA5" w:rsidP="00400D06">
      <w:pPr>
        <w:pStyle w:val="1stLevel"/>
      </w:pPr>
      <w:r>
        <w:lastRenderedPageBreak/>
        <w:t>Reserved.</w:t>
      </w:r>
    </w:p>
    <w:p w14:paraId="54A724D7" w14:textId="13E74AC8" w:rsidR="00400D06" w:rsidRPr="00400D06" w:rsidRDefault="00AA6AA5" w:rsidP="00400D06">
      <w:pPr>
        <w:pStyle w:val="1stLevel"/>
      </w:pPr>
      <w:r>
        <w:t>Reserved.</w:t>
      </w:r>
    </w:p>
    <w:p w14:paraId="38605D87" w14:textId="77777777" w:rsidR="00400D06" w:rsidRPr="00400D06" w:rsidRDefault="00A146E2" w:rsidP="00400D06">
      <w:pPr>
        <w:pStyle w:val="1stLevel"/>
      </w:pPr>
      <w:r w:rsidRPr="00A97BAF">
        <w:t xml:space="preserve">Relationship </w:t>
      </w:r>
      <w:proofErr w:type="gramStart"/>
      <w:r w:rsidRPr="00A97BAF">
        <w:t>of</w:t>
      </w:r>
      <w:proofErr w:type="gramEnd"/>
      <w:r w:rsidRPr="00A97BAF">
        <w:t xml:space="preserve"> the Parties.</w:t>
      </w:r>
    </w:p>
    <w:p w14:paraId="72D75C7E" w14:textId="5AE9048C" w:rsidR="00A146E2" w:rsidRPr="00A97BAF" w:rsidRDefault="00A146E2" w:rsidP="00400D06">
      <w:pPr>
        <w:pStyle w:val="Body-1stLevel"/>
      </w:pPr>
      <w:r w:rsidRPr="00A97BAF">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A97BAF">
        <w:rPr>
          <w:b/>
          <w:bCs/>
        </w:rPr>
        <w:t xml:space="preserve"> </w:t>
      </w:r>
      <w:r w:rsidRPr="00A97BAF">
        <w:t>Neither party has authority to contract for nor bind the other party in any manner whatsoever.</w:t>
      </w:r>
    </w:p>
    <w:p w14:paraId="5254E8FD" w14:textId="77777777" w:rsidR="00400D06" w:rsidRDefault="00A146E2" w:rsidP="00400D06">
      <w:pPr>
        <w:pStyle w:val="1stLevel"/>
      </w:pPr>
      <w:r w:rsidRPr="00A97BAF">
        <w:t>Intellectual Property Rights.</w:t>
      </w:r>
    </w:p>
    <w:p w14:paraId="4B0434A6" w14:textId="6397D1B5" w:rsidR="00A146E2" w:rsidRPr="00A97BAF" w:rsidRDefault="00A146E2" w:rsidP="00400D06">
      <w:pPr>
        <w:pStyle w:val="Body-1stLevel"/>
      </w:pPr>
      <w:r w:rsidRPr="00A97BAF">
        <w:t>If a Statement of Work requires Contractor to create any intellectual property, Contractor hereby acknowledges that the State is and will be the sole and exclusive owner of all right, title, and interest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660FB42C" w14:textId="77777777" w:rsidR="00400D06" w:rsidRPr="00400D06" w:rsidRDefault="00A146E2" w:rsidP="00400D06">
      <w:pPr>
        <w:pStyle w:val="1stLevel"/>
      </w:pPr>
      <w:r w:rsidRPr="00A97BAF">
        <w:t>Subcontracting.</w:t>
      </w:r>
    </w:p>
    <w:p w14:paraId="7B64AD47" w14:textId="69290773" w:rsidR="00A146E2" w:rsidRPr="00A97BAF" w:rsidRDefault="00A146E2" w:rsidP="00400D06">
      <w:pPr>
        <w:pStyle w:val="Body-1stLevel"/>
      </w:pPr>
      <w:r w:rsidRPr="00A97BAF">
        <w:t>Contractor may not delegate any of its obligations under the Contract without the prior written approval of the State. Contractor must notify the State at least 90 calendar days before the proposed delegation and provide the State any information it requests to determine whether the delegation is in its best interest. If approved, 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compliance with the terms of this Contract, and the acts and omissions of the subcontractor. The State, in its sole discretion, may require the replacement of any subcontractor.</w:t>
      </w:r>
    </w:p>
    <w:p w14:paraId="0DABAE84" w14:textId="77777777" w:rsidR="00400D06" w:rsidRPr="00400D06" w:rsidRDefault="00A146E2" w:rsidP="00400D06">
      <w:pPr>
        <w:pStyle w:val="1stLevel"/>
      </w:pPr>
      <w:r w:rsidRPr="00A97BAF">
        <w:t>Staffing.</w:t>
      </w:r>
    </w:p>
    <w:p w14:paraId="605868FD" w14:textId="16747B52" w:rsidR="00A146E2" w:rsidRDefault="00A146E2" w:rsidP="00400D06">
      <w:pPr>
        <w:pStyle w:val="Body-1stLevel"/>
      </w:pPr>
      <w:r w:rsidRPr="00A97BAF">
        <w:t>The State’s Contract Administrator may require Contractor to remove or reassign personnel providing services by providing a notice to Contractor.</w:t>
      </w:r>
    </w:p>
    <w:p w14:paraId="1DCDE9B8" w14:textId="77777777" w:rsidR="00400D06" w:rsidRPr="00400D06" w:rsidRDefault="00A146E2" w:rsidP="00400D06">
      <w:pPr>
        <w:pStyle w:val="1stLevel"/>
        <w:rPr>
          <w:u w:val="single"/>
        </w:rPr>
      </w:pPr>
      <w:r w:rsidRPr="00A97BAF">
        <w:t>Background Checks.</w:t>
      </w:r>
    </w:p>
    <w:p w14:paraId="3AC096D7" w14:textId="3B49EB1F" w:rsidR="00A146E2" w:rsidRPr="00A97BAF" w:rsidRDefault="00A146E2" w:rsidP="00400D06">
      <w:pPr>
        <w:pStyle w:val="Body-1stLevel"/>
        <w:rPr>
          <w:b/>
          <w:u w:val="single"/>
        </w:rPr>
      </w:pPr>
      <w:r w:rsidRPr="00A97BAF">
        <w:t xml:space="preserve">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result of such background check. For more information, please see Michigan Public Act 427 of 2018. Upon request, or as may be specified in a Statement of Work, Contractor must perform background checks on all employees and subcontractors and its employees prior to their assignment. The scope is at the discretion of the State and documentation must be provided as requested. Contractor is responsible for all costs associated with </w:t>
      </w:r>
      <w:r w:rsidRPr="00A97BAF">
        <w:lastRenderedPageBreak/>
        <w:t>the requested background checks. The State, in its sole discretion, may also perform background checks.</w:t>
      </w:r>
    </w:p>
    <w:p w14:paraId="2AF967E6" w14:textId="77777777" w:rsidR="00400D06" w:rsidRPr="00400D06" w:rsidRDefault="00A146E2" w:rsidP="00400D06">
      <w:pPr>
        <w:pStyle w:val="1stLevel"/>
      </w:pPr>
      <w:r w:rsidRPr="00A97BAF">
        <w:t>Assignment.</w:t>
      </w:r>
    </w:p>
    <w:p w14:paraId="09678349" w14:textId="5AF2AD91" w:rsidR="00A146E2" w:rsidRPr="00A97BAF" w:rsidRDefault="00A146E2" w:rsidP="00400D06">
      <w:pPr>
        <w:pStyle w:val="Body-1stLevel"/>
      </w:pPr>
      <w:r w:rsidRPr="00A97BAF">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4520BECE" w14:textId="77777777" w:rsidR="00400D06" w:rsidRPr="00400D06" w:rsidRDefault="00A146E2" w:rsidP="00400D06">
      <w:pPr>
        <w:pStyle w:val="1stLevel"/>
      </w:pPr>
      <w:r w:rsidRPr="00A97BAF">
        <w:t>Change of Control.</w:t>
      </w:r>
    </w:p>
    <w:p w14:paraId="63243E71" w14:textId="00151DB1" w:rsidR="00A146E2" w:rsidRPr="00A97BAF" w:rsidRDefault="00A146E2" w:rsidP="00400D06">
      <w:pPr>
        <w:pStyle w:val="Body-1stLevel"/>
      </w:pPr>
      <w:r w:rsidRPr="00A97BAF">
        <w:t>Contractor will notify the State,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007C545D" w14:textId="77777777" w:rsidR="00A146E2" w:rsidRPr="00A97BAF" w:rsidRDefault="00A146E2" w:rsidP="00400D06">
      <w:pPr>
        <w:pStyle w:val="Body-1stLevel"/>
      </w:pPr>
      <w:r w:rsidRPr="00A97BAF">
        <w:t>In the event of a change of control, Contractor must require the successor to assume this Contract and all of its obligations under this Contract.</w:t>
      </w:r>
    </w:p>
    <w:p w14:paraId="0B9A50CD" w14:textId="77777777" w:rsidR="00400D06" w:rsidRDefault="00A146E2" w:rsidP="00400D06">
      <w:pPr>
        <w:pStyle w:val="1stLevel"/>
      </w:pPr>
      <w:r w:rsidRPr="00A97BAF">
        <w:t>Ordering.</w:t>
      </w:r>
    </w:p>
    <w:p w14:paraId="3CBD290F" w14:textId="421F6E13" w:rsidR="00A146E2" w:rsidRPr="00A97BAF" w:rsidRDefault="00337144" w:rsidP="00400D06">
      <w:pPr>
        <w:pStyle w:val="Body-1stLevel"/>
        <w:rPr>
          <w:b/>
          <w:bCs/>
        </w:rPr>
      </w:pPr>
      <w:r>
        <w:t xml:space="preserve"> </w:t>
      </w:r>
      <w:r w:rsidR="00A146E2" w:rsidRPr="00A97BAF">
        <w:t>Contractor is not authorized to begin performance until receipt of authorization as identified in a Statement of Work.</w:t>
      </w:r>
    </w:p>
    <w:p w14:paraId="64AD679A" w14:textId="77777777" w:rsidR="00400D06" w:rsidRPr="00400D06" w:rsidRDefault="00A146E2" w:rsidP="00400D06">
      <w:pPr>
        <w:pStyle w:val="1stLevel"/>
      </w:pPr>
      <w:r w:rsidRPr="00A97BAF">
        <w:t>Acceptance.</w:t>
      </w:r>
    </w:p>
    <w:p w14:paraId="3FDD03E9" w14:textId="083497BA" w:rsidR="00A146E2" w:rsidRPr="00A97BAF" w:rsidRDefault="00A146E2" w:rsidP="00400D06">
      <w:pPr>
        <w:pStyle w:val="Body-1stLevel"/>
      </w:pPr>
      <w:r w:rsidRPr="00A97BAF">
        <w:t>Contract Activities are subject to inspection and testing by the State within 30 calendar days of the State’s receipt of them (“</w:t>
      </w:r>
      <w:r w:rsidRPr="00A97BAF">
        <w:rPr>
          <w:b/>
          <w:bCs/>
        </w:rPr>
        <w:t>State Review Period</w:t>
      </w:r>
      <w:r w:rsidRPr="00A97BAF">
        <w:t xml:space="preserve">”), unless otherwise provided in a Statement of Work. If 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(i) reject the Contract Activities without performing any further inspections; (ii) demand performance at no additional cost; or (iii) terminate this Contract in accordance with Section </w:t>
      </w:r>
      <w:r w:rsidRPr="00A97BAF">
        <w:fldChar w:fldCharType="begin"/>
      </w:r>
      <w:r w:rsidRPr="00A97BAF">
        <w:instrText xml:space="preserve"> REF _Ref375903385 \r \h  \* MERGEFORMAT </w:instrText>
      </w:r>
      <w:r w:rsidRPr="00A97BAF">
        <w:fldChar w:fldCharType="separate"/>
      </w:r>
      <w:r w:rsidRPr="00A97BAF">
        <w:t>24</w:t>
      </w:r>
      <w:r w:rsidRPr="00A97BAF">
        <w:fldChar w:fldCharType="end"/>
      </w:r>
      <w:r w:rsidRPr="00A97BAF">
        <w:t>, Termination for Cause.</w:t>
      </w:r>
    </w:p>
    <w:p w14:paraId="1CEBD052" w14:textId="77777777" w:rsidR="00A146E2" w:rsidRPr="00A97BAF" w:rsidRDefault="00A146E2" w:rsidP="00400D06">
      <w:pPr>
        <w:pStyle w:val="Body-1stLevel"/>
      </w:pPr>
      <w:r w:rsidRPr="00A97BAF">
        <w:t>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impacts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to correct deficiencies in accordance with the time response standards set forth in this Contract.</w:t>
      </w:r>
    </w:p>
    <w:p w14:paraId="1DA3A8FE" w14:textId="77777777" w:rsidR="00A146E2" w:rsidRPr="00A97BAF" w:rsidRDefault="00A146E2" w:rsidP="00400D06">
      <w:pPr>
        <w:pStyle w:val="Body-1stLevel"/>
      </w:pPr>
      <w:r w:rsidRPr="00A97BAF">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5F633332" w14:textId="117F39D4" w:rsidR="00400D06" w:rsidRPr="00400D06" w:rsidRDefault="00AA6AA5" w:rsidP="00400D06">
      <w:pPr>
        <w:pStyle w:val="1stLevel"/>
      </w:pPr>
      <w:r>
        <w:lastRenderedPageBreak/>
        <w:t>Reserved.</w:t>
      </w:r>
    </w:p>
    <w:p w14:paraId="5DCEA4A5" w14:textId="7BA370FC" w:rsidR="00400D06" w:rsidRPr="00400D06" w:rsidRDefault="00AA6AA5" w:rsidP="00400D06">
      <w:pPr>
        <w:pStyle w:val="1stLevel"/>
      </w:pPr>
      <w:r>
        <w:t>Reserved.</w:t>
      </w:r>
    </w:p>
    <w:p w14:paraId="353621BD" w14:textId="77777777" w:rsidR="00400D06" w:rsidRPr="00400D06" w:rsidRDefault="00A146E2" w:rsidP="00400D06">
      <w:pPr>
        <w:pStyle w:val="1stLevel"/>
        <w:rPr>
          <w:rFonts w:eastAsia="Arial" w:cs="Arial"/>
        </w:rPr>
      </w:pPr>
      <w:r w:rsidRPr="00400D06">
        <w:t>Warranty Period.</w:t>
      </w:r>
    </w:p>
    <w:p w14:paraId="141408F4" w14:textId="0924B17C" w:rsidR="00A146E2" w:rsidRPr="00400D06" w:rsidRDefault="00B128C5" w:rsidP="00400D06">
      <w:pPr>
        <w:pStyle w:val="Body-1stLevel"/>
      </w:pPr>
      <w:r>
        <w:t xml:space="preserve"> </w:t>
      </w:r>
      <w:r w:rsidR="00A146E2" w:rsidRPr="00400D06">
        <w:t>The warranty period, if applicable, for Contract Activities is a fixed period commencing on the date specified in a Statement of Work. If the Contract Activities do not function as warranted during the warranty period, the State may return such non-conforming Contract Activities to the Contractor for a full refund.</w:t>
      </w:r>
    </w:p>
    <w:p w14:paraId="0B0B0437" w14:textId="77777777" w:rsidR="00400D06" w:rsidRDefault="00A146E2" w:rsidP="00400D06">
      <w:pPr>
        <w:pStyle w:val="1stLevel"/>
      </w:pPr>
      <w:r w:rsidRPr="00A97BAF">
        <w:t>Invoices and Payment.</w:t>
      </w:r>
    </w:p>
    <w:p w14:paraId="5FA845E4" w14:textId="2BB99EBA" w:rsidR="00A146E2" w:rsidRPr="00A97BAF" w:rsidRDefault="00A146E2" w:rsidP="00400D06">
      <w:pPr>
        <w:pStyle w:val="Body-1stLevel"/>
        <w:rPr>
          <w:b/>
          <w:bCs/>
        </w:rPr>
      </w:pPr>
      <w:r w:rsidRPr="00A97BAF">
        <w:t xml:space="preserve">Invoices must conform to the requirements communicated from time-to-time by the State. All undisputed amounts are payable within 45 days of the State’s receipt. Contractor may only charge for Contract Activities provided as specified in a Statement of Work. Invoices must include an itemized statement of all charges. </w:t>
      </w:r>
      <w:r w:rsidRPr="00B44CD9">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558E2015" w14:textId="77777777" w:rsidR="00A146E2" w:rsidRPr="00A97BAF" w:rsidRDefault="00A146E2" w:rsidP="00400D06">
      <w:pPr>
        <w:pStyle w:val="Body-1stLevel"/>
        <w:rPr>
          <w:b/>
          <w:bCs/>
        </w:rPr>
      </w:pPr>
      <w:r w:rsidRPr="00A97BAF">
        <w:rPr>
          <w:snapToGrid w:val="0"/>
        </w:rPr>
        <w:t>The State has the right to withhold payment of any disputed amounts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4871A0D1" w14:textId="77777777" w:rsidR="00A146E2" w:rsidRPr="00A97BAF" w:rsidRDefault="00A146E2" w:rsidP="00400D06">
      <w:pPr>
        <w:pStyle w:val="Body-1stLevel"/>
      </w:pPr>
      <w:r w:rsidRPr="00A97BAF">
        <w:t xml:space="preserve">The State will only disburse payments under this Contract through Electronic Funds Transfer (EFT). Contractor must register with the State at </w:t>
      </w:r>
      <w:hyperlink r:id="rId15" w:history="1">
        <w:r w:rsidRPr="00A97BAF">
          <w:rPr>
            <w:rStyle w:val="Hyperlink"/>
            <w:rFonts w:eastAsia="Arial" w:cs="Arial"/>
          </w:rPr>
          <w:t>http://www.michigan.gov/SIGMAVSS</w:t>
        </w:r>
      </w:hyperlink>
      <w:r w:rsidRPr="00A97BAF">
        <w:t xml:space="preserve"> to receive electronic fund transfer payments. If Contractor does not register, the State is not liable for failure to provide payment. Without prejudice to any other right or remedy it may have, the State reserves the right to set off at any time any amount then due and owing to it by Contractor against any amount payable by the State to Contractor under this Contract.</w:t>
      </w:r>
    </w:p>
    <w:p w14:paraId="4A334DF0" w14:textId="2DA19EE8" w:rsidR="00A146E2" w:rsidRPr="00A97BAF" w:rsidRDefault="00A146E2" w:rsidP="00400D06">
      <w:pPr>
        <w:pStyle w:val="Body-1stLevel"/>
      </w:pPr>
      <w:r w:rsidRPr="00A97BAF">
        <w:t>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w:t>
      </w:r>
      <w:r w:rsidR="00BF332F">
        <w:t xml:space="preserve"> </w:t>
      </w:r>
      <w:r w:rsidRPr="00A97BAF">
        <w:t>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w:t>
      </w:r>
    </w:p>
    <w:p w14:paraId="73B27372" w14:textId="77777777" w:rsidR="00400D06" w:rsidRPr="00400D06" w:rsidRDefault="00A146E2" w:rsidP="00400D06">
      <w:pPr>
        <w:pStyle w:val="1stLevel"/>
      </w:pPr>
      <w:r w:rsidRPr="00A97BAF">
        <w:t>Liquidated Damages.</w:t>
      </w:r>
    </w:p>
    <w:p w14:paraId="2D41CC20" w14:textId="5FB9A75B" w:rsidR="00A146E2" w:rsidRPr="00A97BAF" w:rsidRDefault="00A146E2" w:rsidP="00400D06">
      <w:pPr>
        <w:pStyle w:val="Body-1stLevel"/>
      </w:pPr>
      <w:r w:rsidRPr="00A97BAF">
        <w:t>Liquidated damages, if applicable, will be assessed as described in a Statement of Work. The parties understand and agree that any</w:t>
      </w:r>
      <w:r w:rsidR="00BF332F">
        <w:t xml:space="preserve"> </w:t>
      </w:r>
      <w:r w:rsidRPr="00A97BAF">
        <w:t>liquidated</w:t>
      </w:r>
      <w:r w:rsidR="00BF332F">
        <w:t xml:space="preserve"> </w:t>
      </w:r>
      <w:r w:rsidRPr="00A97BAF">
        <w:t>damages</w:t>
      </w:r>
      <w:r w:rsidR="00BF332F">
        <w:t xml:space="preserve"> </w:t>
      </w:r>
      <w:r w:rsidRPr="00A97BAF">
        <w:t>(which</w:t>
      </w:r>
      <w:r w:rsidR="00BF332F">
        <w:t xml:space="preserve"> </w:t>
      </w:r>
      <w:r w:rsidRPr="00A97BAF">
        <w:t>includes</w:t>
      </w:r>
      <w:r w:rsidR="00BF332F">
        <w:t xml:space="preserve"> </w:t>
      </w:r>
      <w:r w:rsidRPr="00A97BAF">
        <w:t>but is not limited to applicable</w:t>
      </w:r>
      <w:r w:rsidR="00BF332F">
        <w:t xml:space="preserve"> </w:t>
      </w:r>
      <w:r w:rsidRPr="00A97BAF">
        <w:t>credits)</w:t>
      </w:r>
      <w:r w:rsidR="00BF332F">
        <w:t xml:space="preserve"> </w:t>
      </w:r>
      <w:r w:rsidRPr="00A97BAF">
        <w:t>set forth in this</w:t>
      </w:r>
      <w:r w:rsidR="00BF332F">
        <w:t xml:space="preserve"> </w:t>
      </w:r>
      <w:r w:rsidRPr="00A97BAF">
        <w:t>Contract</w:t>
      </w:r>
      <w:r w:rsidR="00BF332F">
        <w:t xml:space="preserve"> </w:t>
      </w:r>
      <w:r w:rsidRPr="00A97BAF">
        <w:t xml:space="preserve">are reasonable estimates of the State’s damages in accordance with applicable law. The parties acknowledge and agree that Contractor could incur liquidated damages for </w:t>
      </w:r>
      <w:r w:rsidRPr="00A97BAF">
        <w:lastRenderedPageBreak/>
        <w:t>more than 1 event. The assessment of liquidated damages will not constitute a waiver or release of any other remedy the State may have under this Contract for Contractor’s breach of this Contract, including without limitation, the State’s right to terminate this Contract for cause under Section 24 and the State will be entitled in its discretion to recover actual damages caused by Contractor’s failure to perform its obligations under this Contract. However, the State will reduce such actual damages by the amounts of liquidated damages received for the same events causing the actual damages.</w:t>
      </w:r>
      <w:r w:rsidR="00BF332F">
        <w:t xml:space="preserve"> </w:t>
      </w:r>
      <w:r w:rsidRPr="00A97BAF">
        <w:t>Amounts due the State as liquidated damages may be set off against any fees payable to Contractor under this Contract, or the State may bill Contractor as a separate item and Contractor will promptly make payments on such bills.</w:t>
      </w:r>
    </w:p>
    <w:p w14:paraId="37D8CEFA" w14:textId="77777777" w:rsidR="00400D06" w:rsidRPr="00400D06" w:rsidRDefault="00A146E2" w:rsidP="00400D06">
      <w:pPr>
        <w:pStyle w:val="1stLevel"/>
      </w:pPr>
      <w:r w:rsidRPr="00A97BAF">
        <w:t>Stop Work Order.</w:t>
      </w:r>
    </w:p>
    <w:p w14:paraId="5040BC98" w14:textId="58405A66" w:rsidR="00A146E2" w:rsidRPr="00A97BAF" w:rsidRDefault="00A146E2" w:rsidP="00400D06">
      <w:pPr>
        <w:pStyle w:val="Body-1stLevel"/>
      </w:pPr>
      <w:r w:rsidRPr="00A97BAF">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6D6AAA84" w14:textId="77777777" w:rsidR="00400D06" w:rsidRPr="00400D06" w:rsidRDefault="00A146E2" w:rsidP="00400D06">
      <w:pPr>
        <w:pStyle w:val="1stLevel"/>
      </w:pPr>
      <w:bookmarkStart w:id="0" w:name="_Ref375903385"/>
      <w:r w:rsidRPr="00A97BAF">
        <w:t>Termination for Cause.</w:t>
      </w:r>
    </w:p>
    <w:p w14:paraId="5E8FEC4F" w14:textId="1FCBEDB3" w:rsidR="00A146E2" w:rsidRPr="00A97BAF" w:rsidRDefault="00A146E2" w:rsidP="00400D06">
      <w:pPr>
        <w:pStyle w:val="Body-1stLevel"/>
      </w:pPr>
      <w:r w:rsidRPr="00A97BAF">
        <w:t>(a) The State may terminate this Contract for cause, in whole or in part, if Contractor, as determined by the State: (i)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0"/>
    </w:p>
    <w:p w14:paraId="52696B6A" w14:textId="77777777" w:rsidR="00A146E2" w:rsidRPr="00A97BAF" w:rsidRDefault="00A146E2" w:rsidP="00400D06">
      <w:pPr>
        <w:pStyle w:val="Body-1stLevel"/>
      </w:pPr>
      <w:r w:rsidRPr="00A97BAF">
        <w:t>(b) If the State terminates this Contract under this Section, the State will issue a termination notice specifying whether Contractor must: (i) cease performance immediately. Contractor must submit all invoices for Contract Activities accepted by the State within 30 days of the date of termination. Failure to submit an invoice within that timeframe will constitute a waiver by Contractor for any amounts due to Cont</w:t>
      </w:r>
      <w:r>
        <w:t>r</w:t>
      </w:r>
      <w:r w:rsidRPr="00A97BAF">
        <w:t xml:space="preserve">actor for Contract Activities accepted by the State under this Contract or (ii)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w:t>
      </w:r>
      <w:r w:rsidRPr="00400D06">
        <w:rPr>
          <w:b/>
          <w:bCs/>
        </w:rPr>
        <w:t>Section 25, Termination for Convenience</w:t>
      </w:r>
      <w:r w:rsidRPr="00A97BAF">
        <w:t>.</w:t>
      </w:r>
    </w:p>
    <w:p w14:paraId="314A9DBF" w14:textId="77777777" w:rsidR="00A146E2" w:rsidRPr="00A97BAF" w:rsidRDefault="00A146E2" w:rsidP="00400D06">
      <w:pPr>
        <w:pStyle w:val="Body-1stLevel"/>
      </w:pPr>
      <w:r w:rsidRPr="00A97BAF">
        <w:t>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1A0E8799" w14:textId="77777777" w:rsidR="00400D06" w:rsidRDefault="00A146E2" w:rsidP="00400D06">
      <w:pPr>
        <w:pStyle w:val="1stLevel"/>
      </w:pPr>
      <w:r w:rsidRPr="00A97BAF">
        <w:t>Termination for Convenience.</w:t>
      </w:r>
    </w:p>
    <w:p w14:paraId="169272DE" w14:textId="03CE3D33" w:rsidR="00A146E2" w:rsidRPr="00A97BAF" w:rsidRDefault="00A146E2" w:rsidP="00400D06">
      <w:pPr>
        <w:pStyle w:val="Body-1stLevel"/>
      </w:pPr>
      <w:r w:rsidRPr="00A97BAF">
        <w:t xml:space="preserve">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w:t>
      </w:r>
      <w:r w:rsidRPr="00A97BAF">
        <w:lastRenderedPageBreak/>
        <w:t xml:space="preserve">immediately.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or (b) continue to perform the Contract Activities in accordance with Section </w:t>
      </w:r>
      <w:r w:rsidRPr="00A97BAF">
        <w:fldChar w:fldCharType="begin"/>
      </w:r>
      <w:r w:rsidRPr="00A97BAF">
        <w:instrText xml:space="preserve"> REF _Ref375903492 \r \h  \* MERGEFORMAT </w:instrText>
      </w:r>
      <w:r w:rsidRPr="00A97BAF">
        <w:fldChar w:fldCharType="separate"/>
      </w:r>
      <w:r w:rsidRPr="00A97BAF">
        <w:t>26</w:t>
      </w:r>
      <w:r w:rsidRPr="00A97BAF">
        <w:fldChar w:fldCharType="end"/>
      </w:r>
      <w:r w:rsidRPr="00A97BAF">
        <w:t>, Transition Responsibilities. If the State terminates this Contract for convenience, the State will pay all reasonable costs, as determined by the State, for State approved Transition Responsibilities to the extent the funds are available.</w:t>
      </w:r>
    </w:p>
    <w:p w14:paraId="2C710D88" w14:textId="77777777" w:rsidR="00400D06" w:rsidRPr="00400D06" w:rsidRDefault="00A146E2" w:rsidP="00400D06">
      <w:pPr>
        <w:pStyle w:val="1stLevel"/>
      </w:pPr>
      <w:bookmarkStart w:id="1" w:name="_Ref375903492"/>
      <w:r w:rsidRPr="00A97BAF">
        <w:t>Transition Responsibilities.</w:t>
      </w:r>
    </w:p>
    <w:p w14:paraId="0B4D7742" w14:textId="35A4774C" w:rsidR="00A146E2" w:rsidRPr="00A97BAF" w:rsidRDefault="00A146E2" w:rsidP="00400D06">
      <w:pPr>
        <w:pStyle w:val="Body-1stLevel"/>
      </w:pPr>
      <w:r w:rsidRPr="00A97BAF">
        <w:t>Upon termination or expiration of this Contract for any reason, Contractor must, for a period of time specified by the State (not to exceed</w:t>
      </w:r>
      <w:r w:rsidR="00B128C5">
        <w:t xml:space="preserve"> </w:t>
      </w:r>
      <w:r w:rsidR="00AA6AA5">
        <w:t>180</w:t>
      </w:r>
      <w:r w:rsidR="00EB2407">
        <w:t xml:space="preserve"> </w:t>
      </w:r>
      <w:r w:rsidR="00B128C5">
        <w:t>c</w:t>
      </w:r>
      <w:r w:rsidRPr="00A97BAF">
        <w:t>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w:t>
      </w:r>
      <w:r w:rsidR="00BF332F">
        <w:t xml:space="preserve"> </w:t>
      </w:r>
      <w:r w:rsidRPr="00A97BAF">
        <w:t>(c)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(collectively, “</w:t>
      </w:r>
      <w:r w:rsidRPr="00A97BAF">
        <w:rPr>
          <w:b/>
          <w:bCs/>
        </w:rPr>
        <w:t>Transition Responsibilities</w:t>
      </w:r>
      <w:r w:rsidRPr="00A97BAF">
        <w:t>”). This Contract will automatically be extended through the end of the transition period.</w:t>
      </w:r>
      <w:bookmarkEnd w:id="1"/>
    </w:p>
    <w:p w14:paraId="277BC216" w14:textId="77777777" w:rsidR="00400D06" w:rsidRPr="00400D06" w:rsidRDefault="00A146E2" w:rsidP="00400D06">
      <w:pPr>
        <w:pStyle w:val="1stLevel"/>
      </w:pPr>
      <w:bookmarkStart w:id="2" w:name="_Ref375903455"/>
      <w:r w:rsidRPr="00A97BAF">
        <w:t>Return of State Property.</w:t>
      </w:r>
    </w:p>
    <w:p w14:paraId="35E4D2D4" w14:textId="21E9F57F" w:rsidR="00A146E2" w:rsidRPr="00A97BAF" w:rsidRDefault="00A146E2" w:rsidP="00400D06">
      <w:pPr>
        <w:pStyle w:val="Body-1stLevel"/>
      </w:pPr>
      <w:r w:rsidRPr="00A97BAF">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2828D47D" w14:textId="77777777" w:rsidR="00400D06" w:rsidRPr="00400D06" w:rsidRDefault="00A146E2" w:rsidP="00400D06">
      <w:pPr>
        <w:pStyle w:val="1stLevel"/>
      </w:pPr>
      <w:r w:rsidRPr="00A97BAF">
        <w:t>Indemnification.</w:t>
      </w:r>
    </w:p>
    <w:p w14:paraId="2678DD2B" w14:textId="7B452EFF" w:rsidR="00A146E2" w:rsidRPr="00A97BAF" w:rsidRDefault="00A146E2" w:rsidP="00400D06">
      <w:pPr>
        <w:pStyle w:val="Body-1stLevel"/>
      </w:pPr>
      <w:r w:rsidRPr="00A97BAF">
        <w:t>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2"/>
    </w:p>
    <w:p w14:paraId="05C97F69" w14:textId="77777777" w:rsidR="00A146E2" w:rsidRPr="00A97BAF" w:rsidRDefault="00A146E2" w:rsidP="00400D06">
      <w:pPr>
        <w:pStyle w:val="Body-1stLevel"/>
      </w:pPr>
      <w:r w:rsidRPr="00A97BAF">
        <w:t>The State will notify Contractor in writing if indemnification is sought; however, failure to do so will not relieve Contractor, except to the extent that Contractor is materially prejudiced. Contractor must, to the satisfaction of the State, demonstrate its financial ability to carry out these obligations.</w:t>
      </w:r>
    </w:p>
    <w:p w14:paraId="1E2988E2" w14:textId="77777777" w:rsidR="00A146E2" w:rsidRPr="00A97BAF" w:rsidRDefault="00A146E2" w:rsidP="00400D06">
      <w:pPr>
        <w:pStyle w:val="Body-1stLevel"/>
      </w:pPr>
      <w:r w:rsidRPr="00A97BAF">
        <w:t xml:space="preserve">The State is entitled to: (i) regular updates on proceeding status; (ii) participate in the defense of the proceeding; (iii) employ its own counsel; and to (iv) retain control of the defense, at its own cost and expense, if the State deems necessary. Contractor will not, without the State’s prior written consent </w:t>
      </w:r>
      <w:r w:rsidRPr="00A97BAF">
        <w:lastRenderedPageBreak/>
        <w:t xml:space="preserve">(not to be unreasonably withheld), settle, compromise, or consent to the entry of any judgment in or otherwise seek to terminate any claim, action, or proceeding. </w:t>
      </w:r>
    </w:p>
    <w:p w14:paraId="3A75003F" w14:textId="77777777" w:rsidR="00A146E2" w:rsidRPr="00A97BAF" w:rsidRDefault="00A146E2" w:rsidP="00400D06">
      <w:pPr>
        <w:pStyle w:val="Body-1stLevel"/>
      </w:pPr>
      <w:r w:rsidRPr="00A97BAF">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359748EE" w14:textId="77777777" w:rsidR="00A146E2" w:rsidRPr="00A97BAF" w:rsidRDefault="00A146E2" w:rsidP="00400D06">
      <w:pPr>
        <w:pStyle w:val="Body-1stLevel"/>
      </w:pPr>
      <w:r w:rsidRPr="00A97BAF">
        <w:t>The State is constitutionally prohibited from indemnifying Contractor or any third parties.</w:t>
      </w:r>
    </w:p>
    <w:p w14:paraId="026A0400" w14:textId="77777777" w:rsidR="00E2344D" w:rsidRPr="00E2344D" w:rsidRDefault="00A146E2" w:rsidP="00E2344D">
      <w:pPr>
        <w:pStyle w:val="1stLevel"/>
      </w:pPr>
      <w:bookmarkStart w:id="3" w:name="_Ref375903466"/>
      <w:r w:rsidRPr="00A97BAF">
        <w:t>Infringement Remedies.</w:t>
      </w:r>
      <w:bookmarkEnd w:id="3"/>
    </w:p>
    <w:p w14:paraId="07D5965A" w14:textId="6B74FF10" w:rsidR="00A146E2" w:rsidRPr="00A97BAF" w:rsidRDefault="00A146E2" w:rsidP="00E2344D">
      <w:pPr>
        <w:pStyle w:val="Body-1stLevel"/>
      </w:pPr>
      <w:r w:rsidRPr="00A97BAF">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14DB4CA4" w14:textId="77777777" w:rsidR="00E2344D" w:rsidRPr="00E2344D" w:rsidRDefault="00A146E2" w:rsidP="00E2344D">
      <w:pPr>
        <w:pStyle w:val="1stLevel"/>
      </w:pPr>
      <w:r w:rsidRPr="00A97BAF">
        <w:rPr>
          <w:snapToGrid w:val="0"/>
        </w:rPr>
        <w:t>Limitation of Liability and Disclaimer of Damages.</w:t>
      </w:r>
    </w:p>
    <w:p w14:paraId="27F59D8A" w14:textId="615BABD1" w:rsidR="00A146E2" w:rsidRPr="00A97BAF" w:rsidRDefault="00A146E2" w:rsidP="00E2344D">
      <w:pPr>
        <w:pStyle w:val="Body-1stLevel"/>
      </w:pPr>
      <w:r w:rsidRPr="00E2344D">
        <w:rPr>
          <w:b/>
          <w:bCs/>
          <w:snapToGrid w:val="0"/>
        </w:rPr>
        <w:t>IN NO EVENT WILL THE STATE’S AGGREGATE LIABILITY TO CONTRACTOR UNDER THIS CONTRACT, REGARDLESS OF THE FORM OF ACTION, WHETHER IN CONTRACT, TORT, NEGLIGENCE, STRICT LIABILITY OR BY STATUTE OR OTHERWISE, FOR ANY CLAIM RELATED TO OR ARISING UNDER THIS CONTRACT, EXCEED THE MAXIMUM AMOUNT OF FEES PAYABLE UNDER THIS CONTRACT</w:t>
      </w:r>
      <w:r w:rsidRPr="00A97BAF">
        <w:rPr>
          <w:snapToGrid w:val="0"/>
        </w:rPr>
        <w:t>. T</w:t>
      </w:r>
      <w:r w:rsidRPr="00A97BAF">
        <w:rPr>
          <w:rFonts w:eastAsia="Arial,Times"/>
        </w:rPr>
        <w:t>he State is not liable for consequential, incidental, indirect, or special damages, regardless of the nature of the action.</w:t>
      </w:r>
    </w:p>
    <w:p w14:paraId="5E64F9A4" w14:textId="77777777" w:rsidR="00E2344D" w:rsidRPr="00E2344D" w:rsidRDefault="00A146E2" w:rsidP="00E2344D">
      <w:pPr>
        <w:pStyle w:val="1stLevel"/>
      </w:pPr>
      <w:r w:rsidRPr="00A97BAF">
        <w:rPr>
          <w:snapToGrid w:val="0"/>
        </w:rPr>
        <w:t>Disclosure of Litigation, or Other Proceeding.</w:t>
      </w:r>
    </w:p>
    <w:p w14:paraId="14A97C5F" w14:textId="481B67AB" w:rsidR="00A146E2" w:rsidRPr="00A97BAF" w:rsidRDefault="00A146E2" w:rsidP="00E2344D">
      <w:pPr>
        <w:pStyle w:val="Body-1stLevel"/>
        <w:rPr>
          <w:rFonts w:eastAsia="Arial"/>
        </w:rPr>
      </w:pPr>
      <w:r w:rsidRPr="00A97BAF">
        <w:rPr>
          <w:rFonts w:eastAsia="Arial"/>
          <w:snapToGrid w:val="0"/>
        </w:rPr>
        <w:t>Contractor</w:t>
      </w:r>
      <w:r w:rsidRPr="00A97BAF">
        <w:t xml:space="preserve"> must notify the State within 14 calendar days of receiving notice of any litigation, investigation, arbitration, or other proceeding (collectively, “</w:t>
      </w:r>
      <w:r w:rsidRPr="00A97BAF">
        <w:rPr>
          <w:b/>
          <w:bCs/>
        </w:rPr>
        <w:t>Proceeding</w:t>
      </w:r>
      <w:r w:rsidRPr="00A97BAF">
        <w:t>”)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246274C3" w14:textId="5A9F5EA2" w:rsidR="00E2344D" w:rsidRPr="00E2344D" w:rsidRDefault="00AA6AA5" w:rsidP="00E2344D">
      <w:pPr>
        <w:pStyle w:val="1stLevel"/>
      </w:pPr>
      <w:r>
        <w:t>Reserved.</w:t>
      </w:r>
    </w:p>
    <w:p w14:paraId="093B4908" w14:textId="591C19B8" w:rsidR="00E2344D" w:rsidRDefault="00AA6AA5" w:rsidP="00E2344D">
      <w:pPr>
        <w:pStyle w:val="1stLevel"/>
      </w:pPr>
      <w:bookmarkStart w:id="4" w:name="_Ref375903648"/>
      <w:r>
        <w:t>Reserved.</w:t>
      </w:r>
    </w:p>
    <w:bookmarkEnd w:id="4"/>
    <w:p w14:paraId="02836D9F" w14:textId="77777777" w:rsidR="00E2344D" w:rsidRDefault="00A146E2" w:rsidP="00E2344D">
      <w:pPr>
        <w:pStyle w:val="1stLevel"/>
      </w:pPr>
      <w:r w:rsidRPr="00A97BAF">
        <w:t>Non-Disclosure of Confidential Information.</w:t>
      </w:r>
    </w:p>
    <w:p w14:paraId="061D9C55" w14:textId="277911DE" w:rsidR="00A146E2" w:rsidRPr="00A97BAF" w:rsidRDefault="00A146E2" w:rsidP="00E2344D">
      <w:pPr>
        <w:pStyle w:val="Body-1stLevel"/>
      </w:pPr>
      <w:r w:rsidRPr="00A97BAF">
        <w:t>The parties acknowledge that each party may be exposed to or acquire communication or data of the other party that is confidential, privileged communication not intended to be disclosed to third parties.</w:t>
      </w:r>
    </w:p>
    <w:p w14:paraId="39032785" w14:textId="77777777" w:rsidR="00A146E2" w:rsidRPr="00A97BAF" w:rsidRDefault="00A146E2" w:rsidP="00E2344D">
      <w:pPr>
        <w:pStyle w:val="2ndLevelLower"/>
      </w:pPr>
      <w:r w:rsidRPr="00A97BAF">
        <w:rPr>
          <w:b/>
        </w:rPr>
        <w:t>Meaning of Confidential Information</w:t>
      </w:r>
      <w:r w:rsidRPr="00A97BAF">
        <w:t>. For the purposes of this Contract, the term “</w:t>
      </w:r>
      <w:r w:rsidRPr="00A97BAF">
        <w:rPr>
          <w:b/>
          <w:bCs/>
        </w:rPr>
        <w:t>Confidential Information</w:t>
      </w:r>
      <w:r w:rsidRPr="00A97BAF">
        <w:t xml:space="preserve">” means all information and documentation of a party that: (a) has been marked “confidential” or with words of similar meaning, at the time of disclosure by such party; (b) if </w:t>
      </w:r>
      <w:r w:rsidRPr="00A97BAF">
        <w:lastRenderedPageBreak/>
        <w:t>disclosed orally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through, or on behalf of, the receiving party). For purposes of this Contract, in all cases and for all matters, State Data is deemed to be Confidential Information.</w:t>
      </w:r>
    </w:p>
    <w:p w14:paraId="490FED76" w14:textId="77777777" w:rsidR="00A146E2" w:rsidRPr="00A97BAF" w:rsidRDefault="00A146E2" w:rsidP="00E2344D">
      <w:pPr>
        <w:pStyle w:val="2ndLevelLower"/>
      </w:pPr>
      <w:r w:rsidRPr="00A97BAF">
        <w:rPr>
          <w:b/>
        </w:rPr>
        <w:t>Obligation of Confidentiality</w:t>
      </w:r>
      <w:r w:rsidRPr="00A97BAF">
        <w:t>.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Information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0315A109" w14:textId="77777777" w:rsidR="00A146E2" w:rsidRPr="00A97BAF" w:rsidRDefault="00A146E2" w:rsidP="00E2344D">
      <w:pPr>
        <w:pStyle w:val="2ndLevelLower"/>
      </w:pPr>
      <w:r w:rsidRPr="00A97BAF">
        <w:rPr>
          <w:b/>
        </w:rPr>
        <w:t>Cooperation to Prevent Disclosure of Confidential Information</w:t>
      </w:r>
      <w:r w:rsidRPr="00A97BAF">
        <w:t>. Each party must use its best efforts to assist the other party in identifying and preventing any unauthorized use or disclosure of any Confidential Information. Without limiting the foregoing, each party must advise the other 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6FCF8F96" w14:textId="77777777" w:rsidR="00A146E2" w:rsidRPr="00A97BAF" w:rsidRDefault="00A146E2" w:rsidP="00E2344D">
      <w:pPr>
        <w:pStyle w:val="2ndLevelLower"/>
      </w:pPr>
      <w:r w:rsidRPr="00A97BAF">
        <w:rPr>
          <w:b/>
        </w:rPr>
        <w:t>Remedies for Breach of Obligation of Confidentiality</w:t>
      </w:r>
      <w:r w:rsidRPr="00A97BAF">
        <w:t>.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08C46BFA" w14:textId="12717195" w:rsidR="00A146E2" w:rsidRPr="00B50EF9" w:rsidRDefault="00A146E2" w:rsidP="00E2344D">
      <w:pPr>
        <w:pStyle w:val="2ndLevelLower"/>
      </w:pPr>
      <w:r w:rsidRPr="00A97BAF">
        <w:rPr>
          <w:b/>
        </w:rPr>
        <w:t>Surrender of Confidential Information upon Termination</w:t>
      </w:r>
      <w:r w:rsidRPr="00A97BAF">
        <w:t>.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possession, custody, or control; provided, however, that Contractor must return State Data to the State following the timeframe and procedure described further in this Contract.</w:t>
      </w:r>
      <w:r w:rsidR="00EB4DF5">
        <w:t xml:space="preserve">                       </w:t>
      </w:r>
      <w:r w:rsidRPr="00A97BAF">
        <w:t xml:space="preserve"> </w:t>
      </w:r>
      <w:r w:rsidRPr="00A97BAF">
        <w:lastRenderedPageBreak/>
        <w:t xml:space="preserve">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w:t>
      </w:r>
      <w:r w:rsidRPr="00B50EF9">
        <w:t>may be restricted by its retention and disposal schedule, in which case Contractor’s Confidential Information will be destroyed after the retention period expires.</w:t>
      </w:r>
    </w:p>
    <w:p w14:paraId="726F1163" w14:textId="57E503B2" w:rsidR="00A146E2" w:rsidRPr="00AA6AA5" w:rsidRDefault="00AA6AA5" w:rsidP="00AA6AA5">
      <w:pPr>
        <w:pStyle w:val="1stLevel"/>
        <w:rPr>
          <w:iCs/>
        </w:rPr>
      </w:pPr>
      <w:bookmarkStart w:id="5" w:name="_Ref375903664"/>
      <w:r>
        <w:rPr>
          <w:shd w:val="clear" w:color="auto" w:fill="FFFFFF" w:themeFill="background1"/>
        </w:rPr>
        <w:t>Reserved.</w:t>
      </w:r>
      <w:bookmarkEnd w:id="5"/>
    </w:p>
    <w:p w14:paraId="775370CC" w14:textId="6B64E2C4" w:rsidR="00A146E2" w:rsidRPr="00AA6AA5" w:rsidRDefault="00AA6AA5" w:rsidP="00AA6AA5">
      <w:pPr>
        <w:pStyle w:val="1stLevel"/>
        <w:rPr>
          <w:b w:val="0"/>
          <w:bCs w:val="0"/>
        </w:rPr>
      </w:pPr>
      <w:r>
        <w:t>Reserved.</w:t>
      </w:r>
    </w:p>
    <w:p w14:paraId="2B9DD5D1" w14:textId="357D15B2" w:rsidR="00E2344D" w:rsidRPr="00E2344D" w:rsidRDefault="00AA6AA5" w:rsidP="00E2344D">
      <w:pPr>
        <w:pStyle w:val="1stLevel"/>
      </w:pPr>
      <w:r>
        <w:t>Reserved.</w:t>
      </w:r>
    </w:p>
    <w:p w14:paraId="16433EB4" w14:textId="77777777" w:rsidR="00E2344D" w:rsidRDefault="00A146E2" w:rsidP="00E2344D">
      <w:pPr>
        <w:pStyle w:val="1stLevel"/>
      </w:pPr>
      <w:bookmarkStart w:id="6" w:name="_Hlk94009443"/>
      <w:r w:rsidRPr="00A97BAF">
        <w:t>Records Maintenance, Inspection, Examination, and Audit.</w:t>
      </w:r>
    </w:p>
    <w:p w14:paraId="4EB986A4" w14:textId="1DE93281" w:rsidR="00A146E2" w:rsidRPr="00A97BAF" w:rsidRDefault="00A146E2" w:rsidP="00E2344D">
      <w:pPr>
        <w:pStyle w:val="Body-1stLevel"/>
      </w:pPr>
      <w:r w:rsidRPr="00A97BAF">
        <w:t>Pursuant to MCL 18.1470, t</w:t>
      </w:r>
      <w:r w:rsidRPr="00A97BAF">
        <w:rPr>
          <w:color w:val="000000"/>
          <w:shd w:val="clear" w:color="auto" w:fill="FFFFFF"/>
        </w:rPr>
        <w:t xml:space="preserve">he State or its designee may audit Contractor to verify compliance with this Contract. </w:t>
      </w:r>
      <w:r w:rsidRPr="00A97BAF">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A97BAF">
        <w:rPr>
          <w:b/>
          <w:bCs/>
        </w:rPr>
        <w:t>Audit Period</w:t>
      </w:r>
      <w:r w:rsidRPr="00A97BAF">
        <w:t>”). If an audit, litigation, or other action involving the records is initiated before the end of the Audit Period, Contractor must retain the records until all issues are resolved.</w:t>
      </w:r>
    </w:p>
    <w:bookmarkEnd w:id="6"/>
    <w:p w14:paraId="47702A0F" w14:textId="33305793" w:rsidR="00A146E2" w:rsidRPr="00A97BAF" w:rsidRDefault="00A146E2" w:rsidP="00E2344D">
      <w:pPr>
        <w:pStyle w:val="Body-1stLevel"/>
      </w:pPr>
      <w:r w:rsidRPr="00A97BAF">
        <w:rPr>
          <w:color w:val="000000"/>
          <w:shd w:val="clear" w:color="auto" w:fill="FFFFFF"/>
        </w:rPr>
        <w:t xml:space="preserve">Within 10 calendar days of providing notice, </w:t>
      </w:r>
      <w:r w:rsidRPr="00A97BAF">
        <w:t>the State and its authorized representatives or designees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r w:rsidR="00E01EE6">
        <w:t xml:space="preserve"> </w:t>
      </w:r>
      <w:r w:rsidRPr="00A97BAF">
        <w:t>This Section applies to Contractor, any parent, affiliate, or subsidiary organization of Contractor, and any subcontractor that performs Contract Activities in connection with this Contract.</w:t>
      </w:r>
    </w:p>
    <w:p w14:paraId="610FD9CC" w14:textId="77777777" w:rsidR="00E2344D" w:rsidRPr="00E2344D" w:rsidRDefault="00A146E2" w:rsidP="00E2344D">
      <w:pPr>
        <w:pStyle w:val="1stLevel"/>
      </w:pPr>
      <w:r w:rsidRPr="00A97BAF">
        <w:t>Representations and Warranties.</w:t>
      </w:r>
    </w:p>
    <w:p w14:paraId="350A6B53" w14:textId="0408CF92" w:rsidR="00A146E2" w:rsidRPr="00A97BAF" w:rsidRDefault="00A146E2" w:rsidP="00E2344D">
      <w:pPr>
        <w:pStyle w:val="Body-1stLevel"/>
      </w:pPr>
      <w:r w:rsidRPr="00A97BAF">
        <w:t xml:space="preserve">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(i) Contractor is neither currently engaged in nor will engage in the boycott of a person based in or doing business with a strategic partner as described in 22 USC 8601 to 8606. A breach of this Section is considered a material breach of this Contract, which entitles the State to terminate this Contract under Section </w:t>
      </w:r>
      <w:r w:rsidRPr="00A97BAF">
        <w:fldChar w:fldCharType="begin"/>
      </w:r>
      <w:r w:rsidRPr="00A97BAF">
        <w:instrText xml:space="preserve"> REF _Ref375903385 \r \h  \* MERGEFORMAT </w:instrText>
      </w:r>
      <w:r w:rsidRPr="00A97BAF">
        <w:fldChar w:fldCharType="separate"/>
      </w:r>
      <w:r w:rsidRPr="00A97BAF">
        <w:t>24</w:t>
      </w:r>
      <w:r w:rsidRPr="00A97BAF">
        <w:fldChar w:fldCharType="end"/>
      </w:r>
      <w:r w:rsidRPr="00A97BAF">
        <w:t>, Termination for Cause.</w:t>
      </w:r>
    </w:p>
    <w:p w14:paraId="11639AAB" w14:textId="77777777" w:rsidR="00E2344D" w:rsidRPr="00E2344D" w:rsidRDefault="00A146E2" w:rsidP="00E2344D">
      <w:pPr>
        <w:pStyle w:val="1stLevel"/>
      </w:pPr>
      <w:r w:rsidRPr="00A97BAF">
        <w:lastRenderedPageBreak/>
        <w:t>Conflicts and Ethics.</w:t>
      </w:r>
    </w:p>
    <w:p w14:paraId="6BC41BE0" w14:textId="00CB46B1" w:rsidR="00A146E2" w:rsidRPr="00A97BAF" w:rsidRDefault="00A146E2" w:rsidP="00E2344D">
      <w:pPr>
        <w:pStyle w:val="Body-1stLevel"/>
      </w:pPr>
      <w:r w:rsidRPr="00A97BAF">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6BE471E8" w14:textId="77777777" w:rsidR="00E2344D" w:rsidRPr="00E2344D" w:rsidRDefault="00A146E2" w:rsidP="00E2344D">
      <w:pPr>
        <w:pStyle w:val="1stLevel"/>
      </w:pPr>
      <w:r w:rsidRPr="00A97BAF">
        <w:t>Compliance with Laws.</w:t>
      </w:r>
    </w:p>
    <w:p w14:paraId="5D6E6093" w14:textId="5235900F" w:rsidR="00A146E2" w:rsidRPr="00A97BAF" w:rsidRDefault="00A146E2" w:rsidP="00E2344D">
      <w:pPr>
        <w:pStyle w:val="Body-1stLevel"/>
      </w:pPr>
      <w:r w:rsidRPr="00A97BAF">
        <w:t>Contractor must comply with all federal, state and local laws, rules and regulations.</w:t>
      </w:r>
    </w:p>
    <w:p w14:paraId="240B94AC" w14:textId="77777777" w:rsidR="00E2344D" w:rsidRPr="00E2344D" w:rsidRDefault="00A146E2" w:rsidP="00E2344D">
      <w:pPr>
        <w:pStyle w:val="1stLevel"/>
      </w:pPr>
      <w:r w:rsidRPr="00B44CD9">
        <w:t>Prevailing Wage Act Statutory Provision.</w:t>
      </w:r>
    </w:p>
    <w:p w14:paraId="6E7BDF83" w14:textId="4632C064" w:rsidR="00A146E2" w:rsidRPr="00A97BAF" w:rsidRDefault="00A146E2" w:rsidP="00E2344D">
      <w:pPr>
        <w:pStyle w:val="Body-1stLevel"/>
      </w:pPr>
      <w:r w:rsidRPr="00491CDA">
        <w:t>Contractor must comply with prevailing wage requirements, to the extent applicable to this Contract. As required by MCL 408.1112, if the Michigan Prevailing Wage Act, MCL 408.1101 et seq. applies to this Contract, construction mechanics (as defined in MCL 408.1101 (b)) are intended beneficiaries of the contractual prevailing wage, fringe benefit, and nondiscrimination 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competent jurisdiction against the Contractor or subcontractor for damages or injunctive relief and may be awarded reinstatement or other appropriate relief, and all damages sustained, together with actual costs and attorney fees at trial and on appeal.</w:t>
      </w:r>
      <w:r>
        <w:t xml:space="preserve"> </w:t>
      </w:r>
      <w:r w:rsidRPr="00363442">
        <w:t>If the Michigan Prevailing Wage Act, MCL 408.1101 et seq. applies to this Contract, the rates of wages and fringe benefits to be paid to each class of construction mechanic (as defined in MCL 408.1101 (b)) by Contractor and subcontractors must not be less than the wage and fringe benefit rates prevailing in the locality in which the work is performed.</w:t>
      </w:r>
    </w:p>
    <w:p w14:paraId="230CCB62" w14:textId="52F29398" w:rsidR="00E2344D" w:rsidRPr="00E2344D" w:rsidRDefault="00AA6AA5" w:rsidP="00E2344D">
      <w:pPr>
        <w:pStyle w:val="1stLevel"/>
      </w:pPr>
      <w:r>
        <w:t>Reserved.</w:t>
      </w:r>
    </w:p>
    <w:p w14:paraId="255B7996" w14:textId="77777777" w:rsidR="00E2344D" w:rsidRDefault="00A146E2" w:rsidP="00E2344D">
      <w:pPr>
        <w:pStyle w:val="1stLevel"/>
      </w:pPr>
      <w:r w:rsidRPr="00A97BAF">
        <w:t>Nondiscrimination.</w:t>
      </w:r>
    </w:p>
    <w:p w14:paraId="5D0B2888" w14:textId="007BB856" w:rsidR="00A146E2" w:rsidRPr="00A97BAF" w:rsidRDefault="00A146E2" w:rsidP="00E2344D">
      <w:pPr>
        <w:pStyle w:val="Body-1stLevel"/>
      </w:pPr>
      <w:r w:rsidRPr="00C80CF4">
        <w:t>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144785AA" w14:textId="77777777" w:rsidR="009E0C93" w:rsidRPr="009E0C93" w:rsidRDefault="00A146E2" w:rsidP="009E0C93">
      <w:pPr>
        <w:pStyle w:val="1stLevel"/>
      </w:pPr>
      <w:r w:rsidRPr="00A97BAF">
        <w:t>Unfair Labor Practice.</w:t>
      </w:r>
      <w:bookmarkStart w:id="7" w:name="_Hlk134101387"/>
    </w:p>
    <w:p w14:paraId="101EC379" w14:textId="77946DDC" w:rsidR="00A146E2" w:rsidRPr="00A97BAF" w:rsidRDefault="00A146E2" w:rsidP="009E0C93">
      <w:pPr>
        <w:pStyle w:val="Body-1stLevel"/>
        <w:rPr>
          <w:rFonts w:eastAsia="Arial"/>
        </w:rPr>
      </w:pPr>
      <w:r w:rsidRPr="00A97BAF">
        <w:t>Under MCL 423.324, the State may void this Contract if the name of the Contractor, or the name of a subcontractor, manufacturer, or supplier of the Contractor, subsequently appears on the Unfair Labor Practice register compiled under MCL 423.322.</w:t>
      </w:r>
      <w:bookmarkEnd w:id="7"/>
    </w:p>
    <w:p w14:paraId="2F50A609" w14:textId="77777777" w:rsidR="009E0C93" w:rsidRPr="009E0C93" w:rsidRDefault="00A146E2" w:rsidP="009E0C93">
      <w:pPr>
        <w:pStyle w:val="1stLevel"/>
      </w:pPr>
      <w:r w:rsidRPr="00A97BAF">
        <w:lastRenderedPageBreak/>
        <w:t>Governing Law.</w:t>
      </w:r>
      <w:bookmarkStart w:id="8" w:name="_Hlk134101405"/>
    </w:p>
    <w:p w14:paraId="073DB92D" w14:textId="2B491FAB" w:rsidR="00A146E2" w:rsidRPr="00A97BAF" w:rsidRDefault="00A146E2" w:rsidP="009E0C93">
      <w:pPr>
        <w:pStyle w:val="Body-1stLevel"/>
      </w:pPr>
      <w:r w:rsidRPr="00FB25CF">
        <w:t xml:space="preserve">This Contract is governed, construed, and enforced in accordance with Michigan law, excluding choice-of-law principles. Contractor waives any objections, such as lack of personal jurisdiction or </w:t>
      </w:r>
      <w:r w:rsidRPr="00491CDA">
        <w:rPr>
          <w:i/>
          <w:iCs/>
        </w:rPr>
        <w:t>forum non conveniens</w:t>
      </w:r>
      <w:r w:rsidRPr="00FB25CF">
        <w:t>. Contractor must appoint an agent in Michigan to receive service of process.</w:t>
      </w:r>
      <w:bookmarkEnd w:id="8"/>
    </w:p>
    <w:p w14:paraId="4C49CF38" w14:textId="77777777" w:rsidR="009E0C93" w:rsidRPr="009E0C93" w:rsidRDefault="00A146E2" w:rsidP="009E0C93">
      <w:pPr>
        <w:pStyle w:val="1stLevel"/>
      </w:pPr>
      <w:r w:rsidRPr="00A97BAF">
        <w:t>Non-Exclusivity.</w:t>
      </w:r>
    </w:p>
    <w:p w14:paraId="65F59A02" w14:textId="365DEC95" w:rsidR="00A146E2" w:rsidRPr="00A97BAF" w:rsidRDefault="00A146E2" w:rsidP="009E0C93">
      <w:pPr>
        <w:pStyle w:val="Body-1stLevel"/>
      </w:pPr>
      <w:r w:rsidRPr="00A97BAF">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174502F4" w14:textId="77777777" w:rsidR="009E0C93" w:rsidRPr="009E0C93" w:rsidRDefault="00A146E2" w:rsidP="009E0C93">
      <w:pPr>
        <w:pStyle w:val="1stLevel"/>
      </w:pPr>
      <w:r w:rsidRPr="00A97BAF">
        <w:t>Force Majeure.</w:t>
      </w:r>
    </w:p>
    <w:p w14:paraId="1A223471" w14:textId="265EA0A1" w:rsidR="00A146E2" w:rsidRPr="00A97BAF" w:rsidRDefault="00A146E2" w:rsidP="009E0C93">
      <w:pPr>
        <w:pStyle w:val="Body-1stLevel"/>
      </w:pPr>
      <w:r w:rsidRPr="00A97BAF">
        <w:t>Neither party will be in breach of this Contract because of any failure arising from any disaster or acts of god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contract with a third party.</w:t>
      </w:r>
    </w:p>
    <w:p w14:paraId="68A07EE0" w14:textId="77777777" w:rsidR="009E0C93" w:rsidRPr="009E0C93" w:rsidRDefault="00A146E2" w:rsidP="009E0C93">
      <w:pPr>
        <w:pStyle w:val="1stLevel"/>
      </w:pPr>
      <w:r w:rsidRPr="00A97BAF">
        <w:t>Dispute Resolution.</w:t>
      </w:r>
    </w:p>
    <w:p w14:paraId="23E5FBFE" w14:textId="77777777" w:rsidR="00EB4DF5" w:rsidRDefault="00A146E2" w:rsidP="009E0C93">
      <w:pPr>
        <w:pStyle w:val="Body-1stLevel"/>
      </w:pPr>
      <w:r w:rsidRPr="00A97BAF">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A97BAF">
        <w:rPr>
          <w:snapToGrid w:val="0"/>
        </w:rPr>
        <w:t>The parties</w:t>
      </w:r>
      <w:r w:rsidRPr="00A97BAF">
        <w:t xml:space="preserve"> will continue performing while a dispute is being resolved, unless the dispute precludes performance. A dispute involving payment does not preclude performance.</w:t>
      </w:r>
      <w:r w:rsidR="00EB4DF5">
        <w:t xml:space="preserve"> </w:t>
      </w:r>
    </w:p>
    <w:p w14:paraId="6E3DC30C" w14:textId="7E692CBB" w:rsidR="00A146E2" w:rsidRPr="00A97BAF" w:rsidRDefault="00A146E2" w:rsidP="009E0C93">
      <w:pPr>
        <w:pStyle w:val="Body-1stLevel"/>
      </w:pPr>
      <w:r w:rsidRPr="00A97BAF">
        <w:t xml:space="preserve">Litigation to resolve the dispute will not be instituted until after the dispute has been elevated to the parties’ senior executive and either concludes that resolution is unlikely or fails to respond within 15 business days. </w:t>
      </w:r>
      <w:r w:rsidRPr="00A97BAF">
        <w:rPr>
          <w:snapToGrid w:val="0"/>
        </w:rPr>
        <w:t xml:space="preserve">The parties are not prohibited from instituting formal proceedings: (a) to avoid the expiration of statute of limitations period; (b) to preserve a superior position with respect to creditors; or (c) where a party makes a determination that a temporary restraining order or other injunctive relief is the only adequate remedy. </w:t>
      </w:r>
      <w:r w:rsidRPr="00A97BAF">
        <w:t>This Section does not limit the State’s right to terminate the Contract.</w:t>
      </w:r>
    </w:p>
    <w:p w14:paraId="4C942579" w14:textId="77777777" w:rsidR="009E0C93" w:rsidRPr="009E0C93" w:rsidRDefault="00A146E2" w:rsidP="009E0C93">
      <w:pPr>
        <w:pStyle w:val="1stLevel"/>
      </w:pPr>
      <w:r w:rsidRPr="00A97BAF">
        <w:t>Media Releases.</w:t>
      </w:r>
    </w:p>
    <w:p w14:paraId="527089DC" w14:textId="674E9417" w:rsidR="00A146E2" w:rsidRPr="00A97BAF" w:rsidRDefault="00A146E2" w:rsidP="009E0C93">
      <w:pPr>
        <w:pStyle w:val="Body-1stLevel"/>
      </w:pPr>
      <w:r w:rsidRPr="00A97BAF">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5C440E21" w14:textId="77777777" w:rsidR="009E0C93" w:rsidRPr="009E0C93" w:rsidRDefault="00A146E2" w:rsidP="009E0C93">
      <w:pPr>
        <w:pStyle w:val="1stLevel"/>
        <w:rPr>
          <w:rFonts w:eastAsia="Arial"/>
        </w:rPr>
      </w:pPr>
      <w:r w:rsidRPr="00A97BAF">
        <w:t>Schedules.</w:t>
      </w:r>
    </w:p>
    <w:p w14:paraId="4265A958" w14:textId="41650A2C" w:rsidR="00A146E2" w:rsidRPr="00A97BAF" w:rsidRDefault="00A146E2" w:rsidP="009E0C93">
      <w:pPr>
        <w:pStyle w:val="Body-1stLevel"/>
        <w:rPr>
          <w:rFonts w:eastAsia="Arial"/>
        </w:rPr>
      </w:pPr>
      <w:r w:rsidRPr="00A97BAF">
        <w:t>All Schedules and Exhibits that are referenced herein and attached hereto are hereby incorporated by reference. The following Schedules are attached hereto and incorporated herein:</w:t>
      </w:r>
    </w:p>
    <w:tbl>
      <w:tblPr>
        <w:tblStyle w:val="Purchasing-Nobanding"/>
        <w:tblW w:w="10080" w:type="dxa"/>
        <w:tblLayout w:type="fixed"/>
        <w:tblLook w:val="04A0" w:firstRow="1" w:lastRow="0" w:firstColumn="1" w:lastColumn="0" w:noHBand="0" w:noVBand="1"/>
      </w:tblPr>
      <w:tblGrid>
        <w:gridCol w:w="5040"/>
        <w:gridCol w:w="5040"/>
      </w:tblGrid>
      <w:tr w:rsidR="00A146E2" w:rsidRPr="00A97BAF" w14:paraId="189837B3" w14:textId="77777777" w:rsidTr="009E0C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511E6870" w14:textId="77777777" w:rsidR="00A146E2" w:rsidRPr="00A97BAF" w:rsidRDefault="00A146E2" w:rsidP="00E01EE6">
            <w:pPr>
              <w:spacing w:before="0" w:after="0"/>
              <w:rPr>
                <w:rFonts w:cs="Arial"/>
              </w:rPr>
            </w:pPr>
            <w:r w:rsidRPr="00A97BAF">
              <w:rPr>
                <w:rFonts w:cs="Arial"/>
              </w:rPr>
              <w:t>Document Title</w:t>
            </w:r>
          </w:p>
        </w:tc>
        <w:tc>
          <w:tcPr>
            <w:tcW w:w="0" w:type="dxa"/>
          </w:tcPr>
          <w:p w14:paraId="169977DE" w14:textId="77777777" w:rsidR="00A146E2" w:rsidRPr="00A97BAF" w:rsidRDefault="00A146E2" w:rsidP="00E01EE6">
            <w:pPr>
              <w:spacing w:before="0" w:after="0"/>
              <w:cnfStyle w:val="100000000000" w:firstRow="1" w:lastRow="0" w:firstColumn="0" w:lastColumn="0" w:oddVBand="0" w:evenVBand="0" w:oddHBand="0" w:evenHBand="0" w:firstRowFirstColumn="0" w:firstRowLastColumn="0" w:lastRowFirstColumn="0" w:lastRowLastColumn="0"/>
              <w:rPr>
                <w:rFonts w:cs="Arial"/>
              </w:rPr>
            </w:pPr>
            <w:r w:rsidRPr="00A97BAF">
              <w:rPr>
                <w:rFonts w:cs="Arial"/>
              </w:rPr>
              <w:t>Document Description</w:t>
            </w:r>
          </w:p>
        </w:tc>
      </w:tr>
      <w:tr w:rsidR="00A146E2" w:rsidRPr="00A97BAF" w14:paraId="25A65799" w14:textId="77777777" w:rsidTr="009E0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29D7C69" w14:textId="77777777" w:rsidR="00A146E2" w:rsidRPr="00A97BAF" w:rsidRDefault="00A146E2" w:rsidP="00E01EE6">
            <w:pPr>
              <w:spacing w:before="0" w:after="0"/>
              <w:rPr>
                <w:rFonts w:cs="Arial"/>
                <w:bCs w:val="0"/>
              </w:rPr>
            </w:pPr>
            <w:r w:rsidRPr="00A97BAF">
              <w:rPr>
                <w:rFonts w:cs="Arial"/>
              </w:rPr>
              <w:t>Schedule A</w:t>
            </w:r>
          </w:p>
        </w:tc>
        <w:tc>
          <w:tcPr>
            <w:tcW w:w="0" w:type="dxa"/>
          </w:tcPr>
          <w:p w14:paraId="0EBA8C55" w14:textId="77777777" w:rsidR="00A146E2" w:rsidRPr="00A97BAF" w:rsidRDefault="00A146E2" w:rsidP="00E01EE6">
            <w:pPr>
              <w:spacing w:before="0" w:after="0"/>
              <w:cnfStyle w:val="000000100000" w:firstRow="0" w:lastRow="0" w:firstColumn="0" w:lastColumn="0" w:oddVBand="0" w:evenVBand="0" w:oddHBand="1" w:evenHBand="0" w:firstRowFirstColumn="0" w:firstRowLastColumn="0" w:lastRowFirstColumn="0" w:lastRowLastColumn="0"/>
              <w:rPr>
                <w:rFonts w:cs="Arial"/>
                <w:bCs/>
              </w:rPr>
            </w:pPr>
            <w:r w:rsidRPr="00A97BAF">
              <w:rPr>
                <w:rFonts w:cs="Arial"/>
              </w:rPr>
              <w:t>Statement of Work</w:t>
            </w:r>
          </w:p>
        </w:tc>
      </w:tr>
      <w:tr w:rsidR="00A146E2" w:rsidRPr="00A97BAF" w14:paraId="1FCBCFDF" w14:textId="77777777" w:rsidTr="009E0C93">
        <w:tc>
          <w:tcPr>
            <w:cnfStyle w:val="001000000000" w:firstRow="0" w:lastRow="0" w:firstColumn="1" w:lastColumn="0" w:oddVBand="0" w:evenVBand="0" w:oddHBand="0" w:evenHBand="0" w:firstRowFirstColumn="0" w:firstRowLastColumn="0" w:lastRowFirstColumn="0" w:lastRowLastColumn="0"/>
            <w:tcW w:w="0" w:type="dxa"/>
          </w:tcPr>
          <w:p w14:paraId="797B3D54" w14:textId="55E9FA2B" w:rsidR="00A146E2" w:rsidRPr="00F602DA" w:rsidRDefault="00E01EE6" w:rsidP="00E01EE6">
            <w:pPr>
              <w:spacing w:before="0" w:after="0"/>
              <w:rPr>
                <w:rFonts w:cs="Arial"/>
                <w:bCs w:val="0"/>
              </w:rPr>
            </w:pPr>
            <w:r>
              <w:rPr>
                <w:rFonts w:cs="Arial"/>
                <w:bCs w:val="0"/>
              </w:rPr>
              <w:t>Attachment A</w:t>
            </w:r>
          </w:p>
        </w:tc>
        <w:tc>
          <w:tcPr>
            <w:tcW w:w="0" w:type="dxa"/>
          </w:tcPr>
          <w:p w14:paraId="07ECBAED" w14:textId="1351309A" w:rsidR="00A146E2" w:rsidRPr="00A97BAF" w:rsidRDefault="00E01EE6" w:rsidP="00E01EE6">
            <w:pPr>
              <w:spacing w:before="0" w:after="0"/>
              <w:cnfStyle w:val="000000000000" w:firstRow="0" w:lastRow="0" w:firstColumn="0" w:lastColumn="0" w:oddVBand="0" w:evenVBand="0" w:oddHBand="0" w:evenHBand="0" w:firstRowFirstColumn="0" w:firstRowLastColumn="0" w:lastRowFirstColumn="0" w:lastRowLastColumn="0"/>
              <w:rPr>
                <w:rFonts w:cs="Arial"/>
              </w:rPr>
            </w:pPr>
            <w:r>
              <w:rPr>
                <w:rFonts w:cs="Arial"/>
              </w:rPr>
              <w:t>Pricing and specifications</w:t>
            </w:r>
          </w:p>
        </w:tc>
      </w:tr>
      <w:tr w:rsidR="00F602DA" w:rsidRPr="00A97BAF" w14:paraId="75702FD8" w14:textId="77777777" w:rsidTr="009E0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B3CF7B" w14:textId="144AEAAE" w:rsidR="00F602DA" w:rsidRDefault="00F602DA" w:rsidP="00E01EE6">
            <w:pPr>
              <w:spacing w:before="0" w:after="0"/>
              <w:rPr>
                <w:rFonts w:cs="Arial"/>
                <w:bCs w:val="0"/>
              </w:rPr>
            </w:pPr>
            <w:r>
              <w:rPr>
                <w:rFonts w:cs="Arial"/>
                <w:bCs w:val="0"/>
              </w:rPr>
              <w:t xml:space="preserve">Attachment </w:t>
            </w:r>
            <w:r w:rsidR="00E01EE6">
              <w:rPr>
                <w:rFonts w:cs="Arial"/>
                <w:bCs w:val="0"/>
              </w:rPr>
              <w:t>B</w:t>
            </w:r>
            <w:r>
              <w:rPr>
                <w:rFonts w:cs="Arial"/>
                <w:bCs w:val="0"/>
              </w:rPr>
              <w:t xml:space="preserve"> </w:t>
            </w:r>
          </w:p>
        </w:tc>
        <w:tc>
          <w:tcPr>
            <w:tcW w:w="0" w:type="dxa"/>
          </w:tcPr>
          <w:p w14:paraId="6F2B9140" w14:textId="5CAEAE8E" w:rsidR="00F602DA" w:rsidRDefault="00E01EE6" w:rsidP="00E01EE6">
            <w:pPr>
              <w:spacing w:before="0" w:after="0"/>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Prevailing Wage </w:t>
            </w:r>
            <w:r w:rsidR="00F602DA">
              <w:rPr>
                <w:rFonts w:cs="Arial"/>
              </w:rPr>
              <w:t xml:space="preserve">Rates for Washtenaw County </w:t>
            </w:r>
          </w:p>
        </w:tc>
      </w:tr>
    </w:tbl>
    <w:p w14:paraId="0C7E2298" w14:textId="77777777" w:rsidR="009E0C93" w:rsidRPr="009E0C93" w:rsidRDefault="00A146E2" w:rsidP="009E0C93">
      <w:pPr>
        <w:pStyle w:val="1stLevel"/>
      </w:pPr>
      <w:bookmarkStart w:id="9" w:name="_Hlk103265017"/>
      <w:r w:rsidRPr="00A97BAF">
        <w:lastRenderedPageBreak/>
        <w:t>Entire Agreement and Order of Precedence.</w:t>
      </w:r>
    </w:p>
    <w:p w14:paraId="68F25335" w14:textId="692D5E0E" w:rsidR="00A146E2" w:rsidRPr="00A97BAF" w:rsidRDefault="00A146E2" w:rsidP="009E0C93">
      <w:pPr>
        <w:pStyle w:val="Body-1stLevel"/>
      </w:pPr>
      <w:r w:rsidRPr="00A97BAF">
        <w:t>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9"/>
    <w:p w14:paraId="6244A3F6" w14:textId="77777777" w:rsidR="009E0C93" w:rsidRPr="009E0C93" w:rsidRDefault="00A146E2" w:rsidP="009E0C93">
      <w:pPr>
        <w:pStyle w:val="1stLevel"/>
      </w:pPr>
      <w:r w:rsidRPr="00A97BAF">
        <w:t>Severability.</w:t>
      </w:r>
    </w:p>
    <w:p w14:paraId="336F171C" w14:textId="6FF6987B" w:rsidR="00A146E2" w:rsidRPr="00A97BAF" w:rsidRDefault="00A146E2" w:rsidP="009E0C93">
      <w:pPr>
        <w:pStyle w:val="Body-1stLevel"/>
      </w:pPr>
      <w:r w:rsidRPr="00A97BAF">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18EF2B53" w14:textId="77777777" w:rsidR="009E0C93" w:rsidRPr="009E0C93" w:rsidRDefault="00A146E2" w:rsidP="009E0C93">
      <w:pPr>
        <w:pStyle w:val="1stLevel"/>
      </w:pPr>
      <w:r w:rsidRPr="00A97BAF">
        <w:t>Waiver.</w:t>
      </w:r>
    </w:p>
    <w:p w14:paraId="47D65481" w14:textId="456A453E" w:rsidR="00A146E2" w:rsidRPr="00A97BAF" w:rsidRDefault="00A146E2" w:rsidP="009E0C93">
      <w:pPr>
        <w:pStyle w:val="Body-1stLevel"/>
      </w:pPr>
      <w:r w:rsidRPr="00A97BAF">
        <w:t>Failure to enforce any provision of this Contract will not constitute a waiver.</w:t>
      </w:r>
    </w:p>
    <w:p w14:paraId="40B00472" w14:textId="77777777" w:rsidR="009E0C93" w:rsidRPr="009E0C93" w:rsidRDefault="00A146E2" w:rsidP="009E0C93">
      <w:pPr>
        <w:pStyle w:val="1stLevel"/>
      </w:pPr>
      <w:r w:rsidRPr="00A97BAF">
        <w:t>Survival.</w:t>
      </w:r>
    </w:p>
    <w:p w14:paraId="0474AFB6" w14:textId="1145E006" w:rsidR="00A146E2" w:rsidRPr="00A97BAF" w:rsidRDefault="00A146E2" w:rsidP="009E0C93">
      <w:pPr>
        <w:pStyle w:val="Body-1stLevel"/>
      </w:pPr>
      <w:r w:rsidRPr="00A97BAF">
        <w:t>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302E2CE9" w14:textId="77777777" w:rsidR="009E0C93" w:rsidRPr="009E0C93" w:rsidRDefault="00A146E2" w:rsidP="009E0C93">
      <w:pPr>
        <w:pStyle w:val="1stLevel"/>
      </w:pPr>
      <w:r w:rsidRPr="00A97BAF">
        <w:t>Contract Modification.</w:t>
      </w:r>
    </w:p>
    <w:p w14:paraId="0B857A3D" w14:textId="6D1DED86" w:rsidR="00A146E2" w:rsidRDefault="00A146E2" w:rsidP="009E0C93">
      <w:pPr>
        <w:pStyle w:val="Body-1stLevel"/>
      </w:pPr>
      <w:r w:rsidRPr="00A97BAF">
        <w:t>This Contract may not be amended except by signed agreement between the parties (a “</w:t>
      </w:r>
      <w:r w:rsidRPr="00A97BAF">
        <w:rPr>
          <w:b/>
          <w:bCs/>
        </w:rPr>
        <w:t>Contract Change Notice</w:t>
      </w:r>
      <w:r w:rsidRPr="00A97BAF">
        <w:t>”). Notwithstanding the foregoing, no subsequent Statement of Work or Contract Change Notice executed after the Effective Date will be construed to amend this Contract unless it specifically states its intent to do so and cites the section or sections amended.</w:t>
      </w:r>
    </w:p>
    <w:p w14:paraId="48604F7C" w14:textId="77777777" w:rsidR="00A146E2" w:rsidRPr="00A146E2" w:rsidRDefault="00A146E2" w:rsidP="009E0C93">
      <w:pPr>
        <w:pStyle w:val="1stLevel"/>
      </w:pPr>
      <w:bookmarkStart w:id="10" w:name="_Hlk218779093"/>
      <w:r w:rsidRPr="00A146E2">
        <w:t>Accessibility Requirement.</w:t>
      </w:r>
    </w:p>
    <w:p w14:paraId="6C09E3D8" w14:textId="0DAC1D25" w:rsidR="00002DA5" w:rsidRPr="00002DA5" w:rsidRDefault="00A146E2" w:rsidP="009E0C93">
      <w:pPr>
        <w:pStyle w:val="Body-1stLevel"/>
      </w:pPr>
      <w:r w:rsidRPr="00A146E2">
        <w:t xml:space="preserve">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(hereinafter “Digital Deliverables”), must conform to the accessibility standards provided in the SOM Digital Standards, located at </w:t>
      </w:r>
      <w:hyperlink r:id="rId16" w:history="1">
        <w:r w:rsidR="009E0C93" w:rsidRPr="009E0C93">
          <w:rPr>
            <w:rStyle w:val="Hyperlink"/>
          </w:rPr>
          <w:t>SOM Digital Standards</w:t>
        </w:r>
      </w:hyperlink>
      <w:r w:rsidR="009E0C93" w:rsidRPr="009E0C93">
        <w:t xml:space="preserve"> </w:t>
      </w:r>
      <w:r w:rsidRPr="00A146E2">
        <w:t xml:space="preserve">(the “Digital Accessibility Standards”). Throughout the Term of the Contract, Contractor must: (a) ensure that no changes made by Contractor to any Digital Deliverables will have any adverse effect on conformance to the Digital Accessibility Standards; and (b) comply with plans </w:t>
      </w:r>
      <w:r w:rsidRPr="00A146E2">
        <w:lastRenderedPageBreak/>
        <w:t>and timelines approved by the State to remediate issues and achieve conformance with the Digital Accessibility Standards in the event of any deficiencies, at its sole cost and expense.</w:t>
      </w:r>
      <w:bookmarkEnd w:id="10"/>
    </w:p>
    <w:sectPr w:rsidR="00002DA5" w:rsidRPr="00002DA5" w:rsidSect="00E01EE6">
      <w:headerReference w:type="default" r:id="rId17"/>
      <w:footerReference w:type="default" r:id="rId18"/>
      <w:pgSz w:w="12240" w:h="15840"/>
      <w:pgMar w:top="1440" w:right="1080" w:bottom="135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D7C0" w14:textId="77777777" w:rsidR="00C91934" w:rsidRDefault="00C91934" w:rsidP="00AB0ACB">
      <w:r>
        <w:separator/>
      </w:r>
    </w:p>
  </w:endnote>
  <w:endnote w:type="continuationSeparator" w:id="0">
    <w:p w14:paraId="7AC8B188" w14:textId="77777777" w:rsidR="00C91934" w:rsidRDefault="00C91934"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4760" w14:textId="77777777" w:rsidR="00AA6AA5" w:rsidRDefault="00AA6AA5" w:rsidP="00AA6AA5">
    <w:pPr>
      <w:pStyle w:val="Footer"/>
      <w:spacing w:before="0" w:after="0"/>
      <w:rPr>
        <w:rFonts w:ascii="Aptos" w:hAnsi="Aptos"/>
      </w:rPr>
    </w:pPr>
    <w:r w:rsidRPr="00800381">
      <w:t>Cover Crop and Buffer Strip Installation</w:t>
    </w:r>
    <w:r w:rsidRPr="00800381">
      <w:rPr>
        <w:rFonts w:ascii="Aptos" w:hAnsi="Aptos"/>
      </w:rPr>
      <w:t xml:space="preserve"> </w:t>
    </w:r>
  </w:p>
  <w:p w14:paraId="0D944349" w14:textId="7D2662B0" w:rsidR="007A5954" w:rsidRPr="00AA6AA5" w:rsidRDefault="00AA6AA5" w:rsidP="00AA6AA5">
    <w:pPr>
      <w:pStyle w:val="Footer"/>
      <w:spacing w:before="0" w:after="0"/>
    </w:pPr>
    <w:r w:rsidRPr="00800381">
      <w:rPr>
        <w:rFonts w:ascii="Aptos" w:hAnsi="Aptos"/>
      </w:rPr>
      <w:t>RFP 260000001</w:t>
    </w:r>
    <w:r w:rsidR="005A5FE1">
      <w:rPr>
        <w:rFonts w:ascii="Aptos" w:hAnsi="Aptos"/>
      </w:rPr>
      <w:t>946</w:t>
    </w:r>
    <w:r>
      <w:rPr>
        <w:rFonts w:ascii="Aptos" w:hAnsi="Aptos"/>
      </w:rPr>
      <w:t xml:space="preserve"> </w:t>
    </w:r>
    <w:r>
      <w:rPr>
        <w:rFonts w:ascii="Aptos" w:hAnsi="Aptos"/>
      </w:rPr>
      <w:tab/>
    </w:r>
    <w:r>
      <w:rPr>
        <w:rFonts w:ascii="Aptos" w:hAnsi="Aptos"/>
      </w:rPr>
      <w:tab/>
    </w:r>
    <w:r w:rsidRPr="00AA6AA5">
      <w:rPr>
        <w:rFonts w:ascii="Aptos" w:hAnsi="Aptos"/>
      </w:rPr>
      <w:fldChar w:fldCharType="begin"/>
    </w:r>
    <w:r w:rsidRPr="00AA6AA5">
      <w:rPr>
        <w:rFonts w:ascii="Aptos" w:hAnsi="Aptos"/>
      </w:rPr>
      <w:instrText xml:space="preserve"> PAGE   \* MERGEFORMAT </w:instrText>
    </w:r>
    <w:r w:rsidRPr="00AA6AA5">
      <w:rPr>
        <w:rFonts w:ascii="Aptos" w:hAnsi="Aptos"/>
      </w:rPr>
      <w:fldChar w:fldCharType="separate"/>
    </w:r>
    <w:r w:rsidRPr="00AA6AA5">
      <w:rPr>
        <w:rFonts w:ascii="Aptos" w:hAnsi="Aptos"/>
        <w:noProof/>
      </w:rPr>
      <w:t>1</w:t>
    </w:r>
    <w:r w:rsidRPr="00AA6AA5">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C6D3" w14:textId="77777777" w:rsidR="00C91934" w:rsidRDefault="00C91934" w:rsidP="00AB0ACB">
      <w:r>
        <w:separator/>
      </w:r>
    </w:p>
  </w:footnote>
  <w:footnote w:type="continuationSeparator" w:id="0">
    <w:p w14:paraId="608222CF" w14:textId="77777777" w:rsidR="00C91934" w:rsidRDefault="00C91934"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11C3" w14:textId="77777777" w:rsidR="0029194B" w:rsidRPr="00E609F9" w:rsidRDefault="00C91934" w:rsidP="007A5954">
    <w:pPr>
      <w:pStyle w:val="Header"/>
      <w:tabs>
        <w:tab w:val="clear" w:pos="4680"/>
        <w:tab w:val="clear" w:pos="9360"/>
        <w:tab w:val="right" w:pos="10080"/>
      </w:tabs>
    </w:pPr>
    <w:sdt>
      <w:sdtPr>
        <w:id w:val="-954868309"/>
        <w:placeholder>
          <w:docPart w:val="46645297849A4F3AAC52669DB9007309"/>
        </w:placeholder>
        <w:temporary/>
        <w:showingPlcHdr/>
        <w15:appearance w15:val="hidden"/>
      </w:sdtPr>
      <w:sdtEndPr/>
      <w:sdtContent>
        <w:r w:rsidR="0029194B" w:rsidRPr="0029194B">
          <w:rPr>
            <w:rStyle w:val="PlaceholderText"/>
            <w:highlight w:val="yellow"/>
          </w:rPr>
          <w:t>Enter your company name</w:t>
        </w:r>
      </w:sdtContent>
    </w:sdt>
    <w:r w:rsidR="007A5954">
      <w:tab/>
    </w:r>
    <w:r w:rsidR="007A5954">
      <w:rPr>
        <w:noProof/>
      </w:rPr>
      <w:drawing>
        <wp:inline distT="0" distB="0" distL="0" distR="0" wp14:anchorId="4363A5BB" wp14:editId="60D9CD19">
          <wp:extent cx="1693718" cy="372618"/>
          <wp:effectExtent l="0" t="0" r="1905" b="8890"/>
          <wp:docPr id="71677834" name="Picture 71677834"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ED2332"/>
    <w:multiLevelType w:val="multilevel"/>
    <w:tmpl w:val="BD0AD94C"/>
    <w:lvl w:ilvl="0">
      <w:start w:val="1"/>
      <w:numFmt w:val="decimal"/>
      <w:pStyle w:val="1stLevel"/>
      <w:lvlText w:val="%1."/>
      <w:lvlJc w:val="right"/>
      <w:pPr>
        <w:tabs>
          <w:tab w:val="num" w:pos="792"/>
        </w:tabs>
        <w:ind w:left="1080" w:hanging="360"/>
      </w:pPr>
      <w:rPr>
        <w:rFonts w:hint="default"/>
        <w:b/>
        <w:bCs/>
        <w:i w:val="0"/>
        <w:iCs w:val="0"/>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3"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070661">
    <w:abstractNumId w:val="3"/>
  </w:num>
  <w:num w:numId="2" w16cid:durableId="904418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4"/>
  </w:num>
  <w:num w:numId="8" w16cid:durableId="311367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3"/>
    <w:lvlOverride w:ilvl="0">
      <w:startOverride w:val="1"/>
    </w:lvlOverride>
  </w:num>
  <w:num w:numId="14" w16cid:durableId="930620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5"/>
  </w:num>
  <w:num w:numId="19" w16cid:durableId="1813674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2"/>
  </w:num>
  <w:num w:numId="22" w16cid:durableId="1380786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61310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9E"/>
    <w:rsid w:val="0000031B"/>
    <w:rsid w:val="0000048E"/>
    <w:rsid w:val="0000133C"/>
    <w:rsid w:val="00001408"/>
    <w:rsid w:val="00001B8B"/>
    <w:rsid w:val="00002DA5"/>
    <w:rsid w:val="0000315C"/>
    <w:rsid w:val="00003255"/>
    <w:rsid w:val="00005097"/>
    <w:rsid w:val="000073FB"/>
    <w:rsid w:val="000076C0"/>
    <w:rsid w:val="00010E4D"/>
    <w:rsid w:val="000119D4"/>
    <w:rsid w:val="00014911"/>
    <w:rsid w:val="0001529C"/>
    <w:rsid w:val="00015B7B"/>
    <w:rsid w:val="00015C5B"/>
    <w:rsid w:val="00015F5C"/>
    <w:rsid w:val="00020167"/>
    <w:rsid w:val="00020CFA"/>
    <w:rsid w:val="000224F1"/>
    <w:rsid w:val="00022E27"/>
    <w:rsid w:val="00023C2A"/>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07A8"/>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F8A"/>
    <w:rsid w:val="000D1414"/>
    <w:rsid w:val="000D1C0F"/>
    <w:rsid w:val="000D25EF"/>
    <w:rsid w:val="000D29B4"/>
    <w:rsid w:val="000D3CFC"/>
    <w:rsid w:val="000D4C9C"/>
    <w:rsid w:val="000D55C1"/>
    <w:rsid w:val="000D5B19"/>
    <w:rsid w:val="000D5F1E"/>
    <w:rsid w:val="000E04EE"/>
    <w:rsid w:val="000E2AB7"/>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39B"/>
    <w:rsid w:val="00104A49"/>
    <w:rsid w:val="0010502C"/>
    <w:rsid w:val="001067DC"/>
    <w:rsid w:val="00106DA8"/>
    <w:rsid w:val="00110788"/>
    <w:rsid w:val="00111140"/>
    <w:rsid w:val="00113DCB"/>
    <w:rsid w:val="001156B0"/>
    <w:rsid w:val="001163E6"/>
    <w:rsid w:val="00116FB1"/>
    <w:rsid w:val="00127A37"/>
    <w:rsid w:val="001308CF"/>
    <w:rsid w:val="00131358"/>
    <w:rsid w:val="00132103"/>
    <w:rsid w:val="00133883"/>
    <w:rsid w:val="00133DD5"/>
    <w:rsid w:val="00135F20"/>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18CB"/>
    <w:rsid w:val="00152E9E"/>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F99"/>
    <w:rsid w:val="00176332"/>
    <w:rsid w:val="00176B8B"/>
    <w:rsid w:val="00180FF4"/>
    <w:rsid w:val="00185891"/>
    <w:rsid w:val="00185CB0"/>
    <w:rsid w:val="001872B2"/>
    <w:rsid w:val="0018796D"/>
    <w:rsid w:val="00190237"/>
    <w:rsid w:val="001906FA"/>
    <w:rsid w:val="00190FAA"/>
    <w:rsid w:val="00191694"/>
    <w:rsid w:val="001923E8"/>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56A"/>
    <w:rsid w:val="001D18EA"/>
    <w:rsid w:val="001D1F0D"/>
    <w:rsid w:val="001D3320"/>
    <w:rsid w:val="001D5A43"/>
    <w:rsid w:val="001D7156"/>
    <w:rsid w:val="001E10FF"/>
    <w:rsid w:val="001E3109"/>
    <w:rsid w:val="001E43DB"/>
    <w:rsid w:val="001E6F5B"/>
    <w:rsid w:val="001E7AB7"/>
    <w:rsid w:val="001F1522"/>
    <w:rsid w:val="001F15B2"/>
    <w:rsid w:val="001F3AA7"/>
    <w:rsid w:val="001F6484"/>
    <w:rsid w:val="00201F81"/>
    <w:rsid w:val="00202BE0"/>
    <w:rsid w:val="00202F1F"/>
    <w:rsid w:val="00204913"/>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A0E"/>
    <w:rsid w:val="00227379"/>
    <w:rsid w:val="00231EE4"/>
    <w:rsid w:val="0023246F"/>
    <w:rsid w:val="002338CD"/>
    <w:rsid w:val="00234486"/>
    <w:rsid w:val="002347AB"/>
    <w:rsid w:val="00236E82"/>
    <w:rsid w:val="00237F51"/>
    <w:rsid w:val="00241238"/>
    <w:rsid w:val="00241ABA"/>
    <w:rsid w:val="00242D70"/>
    <w:rsid w:val="00243299"/>
    <w:rsid w:val="00243E5F"/>
    <w:rsid w:val="002442A1"/>
    <w:rsid w:val="00250310"/>
    <w:rsid w:val="00250C82"/>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0858"/>
    <w:rsid w:val="00271C24"/>
    <w:rsid w:val="00272481"/>
    <w:rsid w:val="00272832"/>
    <w:rsid w:val="00276D12"/>
    <w:rsid w:val="00277D5C"/>
    <w:rsid w:val="00280577"/>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141C"/>
    <w:rsid w:val="002C2366"/>
    <w:rsid w:val="002C4AB2"/>
    <w:rsid w:val="002C6FC1"/>
    <w:rsid w:val="002D0710"/>
    <w:rsid w:val="002D0995"/>
    <w:rsid w:val="002D109D"/>
    <w:rsid w:val="002D2478"/>
    <w:rsid w:val="002D3E64"/>
    <w:rsid w:val="002D3FE8"/>
    <w:rsid w:val="002D4642"/>
    <w:rsid w:val="002D5654"/>
    <w:rsid w:val="002D759C"/>
    <w:rsid w:val="002E04C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84A"/>
    <w:rsid w:val="00327EC1"/>
    <w:rsid w:val="0033062C"/>
    <w:rsid w:val="0033130A"/>
    <w:rsid w:val="00331344"/>
    <w:rsid w:val="003322FA"/>
    <w:rsid w:val="00334738"/>
    <w:rsid w:val="00335AE2"/>
    <w:rsid w:val="00335F62"/>
    <w:rsid w:val="00336239"/>
    <w:rsid w:val="003362C9"/>
    <w:rsid w:val="00337144"/>
    <w:rsid w:val="00337C33"/>
    <w:rsid w:val="00340907"/>
    <w:rsid w:val="0034092E"/>
    <w:rsid w:val="00340D7F"/>
    <w:rsid w:val="00340E3F"/>
    <w:rsid w:val="00340F38"/>
    <w:rsid w:val="003416AB"/>
    <w:rsid w:val="00341D6B"/>
    <w:rsid w:val="003421C9"/>
    <w:rsid w:val="003436F1"/>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77B0F"/>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9BD"/>
    <w:rsid w:val="003A67E5"/>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4CD"/>
    <w:rsid w:val="003D7EC4"/>
    <w:rsid w:val="003E3A96"/>
    <w:rsid w:val="003E5BCE"/>
    <w:rsid w:val="003E64B3"/>
    <w:rsid w:val="003E6507"/>
    <w:rsid w:val="003F03D0"/>
    <w:rsid w:val="003F062B"/>
    <w:rsid w:val="003F09ED"/>
    <w:rsid w:val="003F1CBB"/>
    <w:rsid w:val="003F243E"/>
    <w:rsid w:val="003F2D71"/>
    <w:rsid w:val="003F4B9E"/>
    <w:rsid w:val="003F4C1E"/>
    <w:rsid w:val="003F55EC"/>
    <w:rsid w:val="003F5655"/>
    <w:rsid w:val="003F60C3"/>
    <w:rsid w:val="003F616F"/>
    <w:rsid w:val="00400D06"/>
    <w:rsid w:val="00402538"/>
    <w:rsid w:val="00402C5D"/>
    <w:rsid w:val="00405D75"/>
    <w:rsid w:val="00406B98"/>
    <w:rsid w:val="00407B6F"/>
    <w:rsid w:val="004120FC"/>
    <w:rsid w:val="00412530"/>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4E7D"/>
    <w:rsid w:val="00455A7F"/>
    <w:rsid w:val="00455E06"/>
    <w:rsid w:val="004560E6"/>
    <w:rsid w:val="0045617C"/>
    <w:rsid w:val="0045719E"/>
    <w:rsid w:val="004572D9"/>
    <w:rsid w:val="004574E4"/>
    <w:rsid w:val="00460340"/>
    <w:rsid w:val="00460527"/>
    <w:rsid w:val="004628A1"/>
    <w:rsid w:val="00463CDC"/>
    <w:rsid w:val="0046719F"/>
    <w:rsid w:val="0047016E"/>
    <w:rsid w:val="0047134A"/>
    <w:rsid w:val="00472FA8"/>
    <w:rsid w:val="0047356C"/>
    <w:rsid w:val="00473E60"/>
    <w:rsid w:val="0047433B"/>
    <w:rsid w:val="0047450E"/>
    <w:rsid w:val="00474AE3"/>
    <w:rsid w:val="00477870"/>
    <w:rsid w:val="0048020A"/>
    <w:rsid w:val="004803A5"/>
    <w:rsid w:val="004811F3"/>
    <w:rsid w:val="004816C3"/>
    <w:rsid w:val="0048282E"/>
    <w:rsid w:val="00483139"/>
    <w:rsid w:val="0048448A"/>
    <w:rsid w:val="00484E99"/>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5D1D"/>
    <w:rsid w:val="004B6777"/>
    <w:rsid w:val="004B7068"/>
    <w:rsid w:val="004C1005"/>
    <w:rsid w:val="004C2079"/>
    <w:rsid w:val="004C4660"/>
    <w:rsid w:val="004C4BF3"/>
    <w:rsid w:val="004C692C"/>
    <w:rsid w:val="004C740B"/>
    <w:rsid w:val="004D08D3"/>
    <w:rsid w:val="004D0D20"/>
    <w:rsid w:val="004D0E56"/>
    <w:rsid w:val="004D1596"/>
    <w:rsid w:val="004D1F52"/>
    <w:rsid w:val="004D2445"/>
    <w:rsid w:val="004D3DC8"/>
    <w:rsid w:val="004D49B0"/>
    <w:rsid w:val="004D4AF5"/>
    <w:rsid w:val="004D511F"/>
    <w:rsid w:val="004D53FC"/>
    <w:rsid w:val="004D573C"/>
    <w:rsid w:val="004D63D6"/>
    <w:rsid w:val="004E0257"/>
    <w:rsid w:val="004E08CE"/>
    <w:rsid w:val="004E08F3"/>
    <w:rsid w:val="004E275D"/>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5CEF"/>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5FE1"/>
    <w:rsid w:val="005A7B5C"/>
    <w:rsid w:val="005B1113"/>
    <w:rsid w:val="005B2195"/>
    <w:rsid w:val="005B4780"/>
    <w:rsid w:val="005B6E4B"/>
    <w:rsid w:val="005B7CFB"/>
    <w:rsid w:val="005B7F7E"/>
    <w:rsid w:val="005C0085"/>
    <w:rsid w:val="005C08EA"/>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2089"/>
    <w:rsid w:val="00622142"/>
    <w:rsid w:val="00622F62"/>
    <w:rsid w:val="006237F0"/>
    <w:rsid w:val="006239D3"/>
    <w:rsid w:val="00623A6D"/>
    <w:rsid w:val="0062498D"/>
    <w:rsid w:val="00624E13"/>
    <w:rsid w:val="00624E3E"/>
    <w:rsid w:val="00625161"/>
    <w:rsid w:val="0062596B"/>
    <w:rsid w:val="0062625D"/>
    <w:rsid w:val="00626D82"/>
    <w:rsid w:val="00627776"/>
    <w:rsid w:val="006277EC"/>
    <w:rsid w:val="006308F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2518"/>
    <w:rsid w:val="006A5907"/>
    <w:rsid w:val="006A5BC0"/>
    <w:rsid w:val="006A62C9"/>
    <w:rsid w:val="006A6EE3"/>
    <w:rsid w:val="006A7E3D"/>
    <w:rsid w:val="006B000D"/>
    <w:rsid w:val="006B02C9"/>
    <w:rsid w:val="006B1939"/>
    <w:rsid w:val="006B2BEB"/>
    <w:rsid w:val="006B2E98"/>
    <w:rsid w:val="006B3BA0"/>
    <w:rsid w:val="006B5FA1"/>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17640"/>
    <w:rsid w:val="00721CD9"/>
    <w:rsid w:val="00721E6E"/>
    <w:rsid w:val="0072271E"/>
    <w:rsid w:val="00723757"/>
    <w:rsid w:val="00725FB0"/>
    <w:rsid w:val="00727202"/>
    <w:rsid w:val="00731D9B"/>
    <w:rsid w:val="00732DC1"/>
    <w:rsid w:val="007337D4"/>
    <w:rsid w:val="00737E58"/>
    <w:rsid w:val="007406C9"/>
    <w:rsid w:val="00743AAD"/>
    <w:rsid w:val="00743B4B"/>
    <w:rsid w:val="00744C80"/>
    <w:rsid w:val="00744ECE"/>
    <w:rsid w:val="0074511B"/>
    <w:rsid w:val="00745C68"/>
    <w:rsid w:val="007461D8"/>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5954"/>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E1F2A"/>
    <w:rsid w:val="007E2136"/>
    <w:rsid w:val="007E384B"/>
    <w:rsid w:val="007E3A08"/>
    <w:rsid w:val="007E4D0F"/>
    <w:rsid w:val="007E5B19"/>
    <w:rsid w:val="007E67CE"/>
    <w:rsid w:val="007F0BEC"/>
    <w:rsid w:val="007F0C79"/>
    <w:rsid w:val="007F1787"/>
    <w:rsid w:val="007F1ADF"/>
    <w:rsid w:val="007F1BF9"/>
    <w:rsid w:val="007F2866"/>
    <w:rsid w:val="007F29A1"/>
    <w:rsid w:val="007F436E"/>
    <w:rsid w:val="007F4D29"/>
    <w:rsid w:val="007F5777"/>
    <w:rsid w:val="007F5D71"/>
    <w:rsid w:val="007F647D"/>
    <w:rsid w:val="007F6706"/>
    <w:rsid w:val="008003EA"/>
    <w:rsid w:val="00802327"/>
    <w:rsid w:val="00802551"/>
    <w:rsid w:val="00805970"/>
    <w:rsid w:val="0080727B"/>
    <w:rsid w:val="0081150F"/>
    <w:rsid w:val="00812285"/>
    <w:rsid w:val="008122F3"/>
    <w:rsid w:val="00813934"/>
    <w:rsid w:val="00814CF1"/>
    <w:rsid w:val="0081548E"/>
    <w:rsid w:val="008158AB"/>
    <w:rsid w:val="00816513"/>
    <w:rsid w:val="0081729A"/>
    <w:rsid w:val="0082156F"/>
    <w:rsid w:val="00822B12"/>
    <w:rsid w:val="00823C4C"/>
    <w:rsid w:val="00827301"/>
    <w:rsid w:val="0083007E"/>
    <w:rsid w:val="008305DE"/>
    <w:rsid w:val="00830D43"/>
    <w:rsid w:val="00831D97"/>
    <w:rsid w:val="0083225E"/>
    <w:rsid w:val="00833D1A"/>
    <w:rsid w:val="00834774"/>
    <w:rsid w:val="00835A3A"/>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9C3"/>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4452"/>
    <w:rsid w:val="00894D59"/>
    <w:rsid w:val="00896A00"/>
    <w:rsid w:val="008A1A0A"/>
    <w:rsid w:val="008A3697"/>
    <w:rsid w:val="008A3DAC"/>
    <w:rsid w:val="008A5394"/>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27D"/>
    <w:rsid w:val="008D47B1"/>
    <w:rsid w:val="008D4DA1"/>
    <w:rsid w:val="008D6D50"/>
    <w:rsid w:val="008D7A95"/>
    <w:rsid w:val="008E0F3D"/>
    <w:rsid w:val="008E0F66"/>
    <w:rsid w:val="008E236A"/>
    <w:rsid w:val="008E2E8F"/>
    <w:rsid w:val="008E3C72"/>
    <w:rsid w:val="008E44FF"/>
    <w:rsid w:val="008E538D"/>
    <w:rsid w:val="008E5771"/>
    <w:rsid w:val="008E5C93"/>
    <w:rsid w:val="008E6000"/>
    <w:rsid w:val="008E6779"/>
    <w:rsid w:val="008E67E4"/>
    <w:rsid w:val="008E7DC6"/>
    <w:rsid w:val="008F01AD"/>
    <w:rsid w:val="008F13E9"/>
    <w:rsid w:val="008F223B"/>
    <w:rsid w:val="008F2586"/>
    <w:rsid w:val="008F56FD"/>
    <w:rsid w:val="009006A9"/>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352B"/>
    <w:rsid w:val="00933910"/>
    <w:rsid w:val="00934254"/>
    <w:rsid w:val="009347DD"/>
    <w:rsid w:val="00934B0E"/>
    <w:rsid w:val="00934F21"/>
    <w:rsid w:val="00935041"/>
    <w:rsid w:val="009350BE"/>
    <w:rsid w:val="009357E4"/>
    <w:rsid w:val="0093600E"/>
    <w:rsid w:val="00936213"/>
    <w:rsid w:val="00937869"/>
    <w:rsid w:val="00937E63"/>
    <w:rsid w:val="009400E6"/>
    <w:rsid w:val="00944A0D"/>
    <w:rsid w:val="009454AE"/>
    <w:rsid w:val="00946265"/>
    <w:rsid w:val="009462CF"/>
    <w:rsid w:val="00946BCD"/>
    <w:rsid w:val="00950F01"/>
    <w:rsid w:val="0095172F"/>
    <w:rsid w:val="00951C99"/>
    <w:rsid w:val="00954B2D"/>
    <w:rsid w:val="009555F0"/>
    <w:rsid w:val="0095668E"/>
    <w:rsid w:val="00956B7C"/>
    <w:rsid w:val="0095753E"/>
    <w:rsid w:val="00957B85"/>
    <w:rsid w:val="00961625"/>
    <w:rsid w:val="00961C46"/>
    <w:rsid w:val="00962079"/>
    <w:rsid w:val="0096394D"/>
    <w:rsid w:val="00963E22"/>
    <w:rsid w:val="00964952"/>
    <w:rsid w:val="009678D2"/>
    <w:rsid w:val="009679F0"/>
    <w:rsid w:val="0097099B"/>
    <w:rsid w:val="00970CAE"/>
    <w:rsid w:val="00971765"/>
    <w:rsid w:val="00971965"/>
    <w:rsid w:val="009742BE"/>
    <w:rsid w:val="00975B04"/>
    <w:rsid w:val="00975CA3"/>
    <w:rsid w:val="0097604B"/>
    <w:rsid w:val="009763AC"/>
    <w:rsid w:val="009805DA"/>
    <w:rsid w:val="00982D36"/>
    <w:rsid w:val="00982DB6"/>
    <w:rsid w:val="00983A4D"/>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A07CE"/>
    <w:rsid w:val="009A1BC0"/>
    <w:rsid w:val="009A1DC3"/>
    <w:rsid w:val="009A59E6"/>
    <w:rsid w:val="009B0574"/>
    <w:rsid w:val="009B05A4"/>
    <w:rsid w:val="009B1AA6"/>
    <w:rsid w:val="009B34D0"/>
    <w:rsid w:val="009B3CE1"/>
    <w:rsid w:val="009B6237"/>
    <w:rsid w:val="009B6B58"/>
    <w:rsid w:val="009C0A78"/>
    <w:rsid w:val="009C0F5A"/>
    <w:rsid w:val="009C1831"/>
    <w:rsid w:val="009C21A4"/>
    <w:rsid w:val="009C23B4"/>
    <w:rsid w:val="009C31A4"/>
    <w:rsid w:val="009C3E45"/>
    <w:rsid w:val="009C3E53"/>
    <w:rsid w:val="009C44E4"/>
    <w:rsid w:val="009C4E2A"/>
    <w:rsid w:val="009C596E"/>
    <w:rsid w:val="009C5CBA"/>
    <w:rsid w:val="009C79EA"/>
    <w:rsid w:val="009D02E1"/>
    <w:rsid w:val="009D0FBF"/>
    <w:rsid w:val="009D10B5"/>
    <w:rsid w:val="009D190B"/>
    <w:rsid w:val="009D2296"/>
    <w:rsid w:val="009D4A73"/>
    <w:rsid w:val="009D4D3A"/>
    <w:rsid w:val="009D5687"/>
    <w:rsid w:val="009D5A11"/>
    <w:rsid w:val="009D6039"/>
    <w:rsid w:val="009D6215"/>
    <w:rsid w:val="009D73F3"/>
    <w:rsid w:val="009E0134"/>
    <w:rsid w:val="009E0C93"/>
    <w:rsid w:val="009E38F4"/>
    <w:rsid w:val="009E52A2"/>
    <w:rsid w:val="009E78FB"/>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6E2"/>
    <w:rsid w:val="00A14C68"/>
    <w:rsid w:val="00A1776D"/>
    <w:rsid w:val="00A21A1F"/>
    <w:rsid w:val="00A21F49"/>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0B5"/>
    <w:rsid w:val="00A42928"/>
    <w:rsid w:val="00A43C57"/>
    <w:rsid w:val="00A469CD"/>
    <w:rsid w:val="00A50203"/>
    <w:rsid w:val="00A51AD3"/>
    <w:rsid w:val="00A5228F"/>
    <w:rsid w:val="00A5340E"/>
    <w:rsid w:val="00A53977"/>
    <w:rsid w:val="00A55954"/>
    <w:rsid w:val="00A566C8"/>
    <w:rsid w:val="00A56DFD"/>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5C43"/>
    <w:rsid w:val="00A86BB0"/>
    <w:rsid w:val="00A87646"/>
    <w:rsid w:val="00A90B92"/>
    <w:rsid w:val="00A92E2C"/>
    <w:rsid w:val="00A93E74"/>
    <w:rsid w:val="00A94581"/>
    <w:rsid w:val="00A96715"/>
    <w:rsid w:val="00A968B6"/>
    <w:rsid w:val="00A96D07"/>
    <w:rsid w:val="00A9704D"/>
    <w:rsid w:val="00A9715E"/>
    <w:rsid w:val="00A971B9"/>
    <w:rsid w:val="00A978C1"/>
    <w:rsid w:val="00A979E1"/>
    <w:rsid w:val="00AA061B"/>
    <w:rsid w:val="00AA09DE"/>
    <w:rsid w:val="00AA2877"/>
    <w:rsid w:val="00AA3767"/>
    <w:rsid w:val="00AA4270"/>
    <w:rsid w:val="00AA6AA5"/>
    <w:rsid w:val="00AB0056"/>
    <w:rsid w:val="00AB0ACB"/>
    <w:rsid w:val="00AB1142"/>
    <w:rsid w:val="00AB20E0"/>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581"/>
    <w:rsid w:val="00B118B8"/>
    <w:rsid w:val="00B128C5"/>
    <w:rsid w:val="00B14387"/>
    <w:rsid w:val="00B14901"/>
    <w:rsid w:val="00B17FC5"/>
    <w:rsid w:val="00B205B8"/>
    <w:rsid w:val="00B212D8"/>
    <w:rsid w:val="00B25941"/>
    <w:rsid w:val="00B26396"/>
    <w:rsid w:val="00B32E72"/>
    <w:rsid w:val="00B35298"/>
    <w:rsid w:val="00B35673"/>
    <w:rsid w:val="00B40F14"/>
    <w:rsid w:val="00B411E2"/>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120C"/>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0CEA"/>
    <w:rsid w:val="00B91AFD"/>
    <w:rsid w:val="00B9252C"/>
    <w:rsid w:val="00B946E9"/>
    <w:rsid w:val="00B94FEF"/>
    <w:rsid w:val="00B95727"/>
    <w:rsid w:val="00B97801"/>
    <w:rsid w:val="00BA0591"/>
    <w:rsid w:val="00BA0E2D"/>
    <w:rsid w:val="00BA1070"/>
    <w:rsid w:val="00BA1F1A"/>
    <w:rsid w:val="00BA4EE5"/>
    <w:rsid w:val="00BA5AEE"/>
    <w:rsid w:val="00BA6856"/>
    <w:rsid w:val="00BA77F6"/>
    <w:rsid w:val="00BB050B"/>
    <w:rsid w:val="00BB073D"/>
    <w:rsid w:val="00BB09FE"/>
    <w:rsid w:val="00BB0CF4"/>
    <w:rsid w:val="00BB0F6E"/>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C7233"/>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32F"/>
    <w:rsid w:val="00BF391F"/>
    <w:rsid w:val="00BF398E"/>
    <w:rsid w:val="00BF3AA5"/>
    <w:rsid w:val="00BF3CC8"/>
    <w:rsid w:val="00BF3D1D"/>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419"/>
    <w:rsid w:val="00C27C33"/>
    <w:rsid w:val="00C27FBC"/>
    <w:rsid w:val="00C32232"/>
    <w:rsid w:val="00C33054"/>
    <w:rsid w:val="00C33C93"/>
    <w:rsid w:val="00C34F22"/>
    <w:rsid w:val="00C36D0E"/>
    <w:rsid w:val="00C40D2E"/>
    <w:rsid w:val="00C40F98"/>
    <w:rsid w:val="00C41370"/>
    <w:rsid w:val="00C4140D"/>
    <w:rsid w:val="00C41A39"/>
    <w:rsid w:val="00C425E8"/>
    <w:rsid w:val="00C43BA4"/>
    <w:rsid w:val="00C44C9F"/>
    <w:rsid w:val="00C44E79"/>
    <w:rsid w:val="00C45BB8"/>
    <w:rsid w:val="00C46DAF"/>
    <w:rsid w:val="00C47439"/>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1934"/>
    <w:rsid w:val="00C94F9C"/>
    <w:rsid w:val="00C95E72"/>
    <w:rsid w:val="00C95F36"/>
    <w:rsid w:val="00C966A4"/>
    <w:rsid w:val="00C96B5C"/>
    <w:rsid w:val="00C97117"/>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5E1D"/>
    <w:rsid w:val="00CE652A"/>
    <w:rsid w:val="00CF002F"/>
    <w:rsid w:val="00CF03A5"/>
    <w:rsid w:val="00CF0935"/>
    <w:rsid w:val="00CF1EEF"/>
    <w:rsid w:val="00CF2608"/>
    <w:rsid w:val="00CF6198"/>
    <w:rsid w:val="00D00160"/>
    <w:rsid w:val="00D00EC3"/>
    <w:rsid w:val="00D01E4D"/>
    <w:rsid w:val="00D02530"/>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01E"/>
    <w:rsid w:val="00D3467B"/>
    <w:rsid w:val="00D3489B"/>
    <w:rsid w:val="00D35731"/>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1AFB"/>
    <w:rsid w:val="00D51ED2"/>
    <w:rsid w:val="00D52A5E"/>
    <w:rsid w:val="00D52C9A"/>
    <w:rsid w:val="00D5368E"/>
    <w:rsid w:val="00D5405C"/>
    <w:rsid w:val="00D541D7"/>
    <w:rsid w:val="00D55C34"/>
    <w:rsid w:val="00D56065"/>
    <w:rsid w:val="00D60022"/>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2DB8"/>
    <w:rsid w:val="00D93079"/>
    <w:rsid w:val="00D9438C"/>
    <w:rsid w:val="00D959AB"/>
    <w:rsid w:val="00D9627A"/>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3088"/>
    <w:rsid w:val="00DC3584"/>
    <w:rsid w:val="00DC5378"/>
    <w:rsid w:val="00DC5867"/>
    <w:rsid w:val="00DD006E"/>
    <w:rsid w:val="00DD014D"/>
    <w:rsid w:val="00DD1BB1"/>
    <w:rsid w:val="00DD22D5"/>
    <w:rsid w:val="00DD2AA8"/>
    <w:rsid w:val="00DD2C56"/>
    <w:rsid w:val="00DD36A6"/>
    <w:rsid w:val="00DD5106"/>
    <w:rsid w:val="00DD7A91"/>
    <w:rsid w:val="00DE2AFA"/>
    <w:rsid w:val="00DE3613"/>
    <w:rsid w:val="00DE3EE5"/>
    <w:rsid w:val="00DE531A"/>
    <w:rsid w:val="00DE7C1E"/>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1EE6"/>
    <w:rsid w:val="00E025FF"/>
    <w:rsid w:val="00E03BB7"/>
    <w:rsid w:val="00E04025"/>
    <w:rsid w:val="00E04EDE"/>
    <w:rsid w:val="00E05F1B"/>
    <w:rsid w:val="00E06804"/>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44D"/>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344"/>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44B8"/>
    <w:rsid w:val="00E97C21"/>
    <w:rsid w:val="00EA0F6F"/>
    <w:rsid w:val="00EA441C"/>
    <w:rsid w:val="00EA45E7"/>
    <w:rsid w:val="00EA5ED3"/>
    <w:rsid w:val="00EB102A"/>
    <w:rsid w:val="00EB1558"/>
    <w:rsid w:val="00EB2407"/>
    <w:rsid w:val="00EB3A53"/>
    <w:rsid w:val="00EB3DA1"/>
    <w:rsid w:val="00EB3F14"/>
    <w:rsid w:val="00EB4DF5"/>
    <w:rsid w:val="00EB5067"/>
    <w:rsid w:val="00EB6F97"/>
    <w:rsid w:val="00EB7078"/>
    <w:rsid w:val="00EB7277"/>
    <w:rsid w:val="00EC00DB"/>
    <w:rsid w:val="00EC055B"/>
    <w:rsid w:val="00EC31EE"/>
    <w:rsid w:val="00EC34FA"/>
    <w:rsid w:val="00EC34FE"/>
    <w:rsid w:val="00EC3E03"/>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6C1"/>
    <w:rsid w:val="00ED71B9"/>
    <w:rsid w:val="00EE04E0"/>
    <w:rsid w:val="00EE111D"/>
    <w:rsid w:val="00EE289E"/>
    <w:rsid w:val="00EE35FC"/>
    <w:rsid w:val="00EE3E9D"/>
    <w:rsid w:val="00EE6487"/>
    <w:rsid w:val="00EE65DA"/>
    <w:rsid w:val="00EE77EF"/>
    <w:rsid w:val="00EE7F41"/>
    <w:rsid w:val="00EF0797"/>
    <w:rsid w:val="00EF0846"/>
    <w:rsid w:val="00EF52BB"/>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649"/>
    <w:rsid w:val="00F14EB2"/>
    <w:rsid w:val="00F16C24"/>
    <w:rsid w:val="00F17DCA"/>
    <w:rsid w:val="00F2075B"/>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2DA"/>
    <w:rsid w:val="00F6031D"/>
    <w:rsid w:val="00F6129D"/>
    <w:rsid w:val="00F6219D"/>
    <w:rsid w:val="00F6233B"/>
    <w:rsid w:val="00F62DB5"/>
    <w:rsid w:val="00F63673"/>
    <w:rsid w:val="00F637F3"/>
    <w:rsid w:val="00F6390B"/>
    <w:rsid w:val="00F64782"/>
    <w:rsid w:val="00F649F7"/>
    <w:rsid w:val="00F64F9C"/>
    <w:rsid w:val="00F658BD"/>
    <w:rsid w:val="00F668A7"/>
    <w:rsid w:val="00F706E2"/>
    <w:rsid w:val="00F726D2"/>
    <w:rsid w:val="00F737B1"/>
    <w:rsid w:val="00F74F00"/>
    <w:rsid w:val="00F75B0B"/>
    <w:rsid w:val="00F75D00"/>
    <w:rsid w:val="00F8096F"/>
    <w:rsid w:val="00F80A29"/>
    <w:rsid w:val="00F8127E"/>
    <w:rsid w:val="00F8228F"/>
    <w:rsid w:val="00F827CE"/>
    <w:rsid w:val="00F835BB"/>
    <w:rsid w:val="00F84021"/>
    <w:rsid w:val="00F85000"/>
    <w:rsid w:val="00F86A12"/>
    <w:rsid w:val="00F905ED"/>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6A1C"/>
    <w:rsid w:val="00FA7BE7"/>
    <w:rsid w:val="00FB05A0"/>
    <w:rsid w:val="00FB2715"/>
    <w:rsid w:val="00FB3264"/>
    <w:rsid w:val="00FB3975"/>
    <w:rsid w:val="00FB6225"/>
    <w:rsid w:val="00FB6500"/>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A79C"/>
  <w15:chartTrackingRefBased/>
  <w15:docId w15:val="{D42F491A-95CA-4E71-9A7F-E89B4198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11581"/>
    <w:pPr>
      <w:spacing w:before="120" w:after="120" w:line="240" w:lineRule="auto"/>
    </w:pPr>
    <w:rPr>
      <w:rFonts w:asciiTheme="minorHAnsi" w:hAnsiTheme="minorHAnsi"/>
    </w:r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1stLevel">
    <w:name w:val="Body - 1st Level"/>
    <w:basedOn w:val="Normal"/>
    <w:qFormat/>
    <w:rsid w:val="001D156A"/>
    <w:pPr>
      <w:ind w:left="360"/>
    </w:pPr>
  </w:style>
  <w:style w:type="paragraph" w:customStyle="1" w:styleId="1stLevel">
    <w:name w:val="1st Level"/>
    <w:basedOn w:val="Normal"/>
    <w:next w:val="Body-1stLevel"/>
    <w:qFormat/>
    <w:rsid w:val="00377B0F"/>
    <w:pPr>
      <w:keepNext/>
      <w:numPr>
        <w:numId w:val="21"/>
      </w:numPr>
      <w:tabs>
        <w:tab w:val="clear" w:pos="792"/>
      </w:tabs>
      <w:ind w:left="360" w:hanging="180"/>
      <w:outlineLvl w:val="1"/>
    </w:pPr>
    <w:rPr>
      <w:b/>
      <w:bCs/>
    </w:rPr>
  </w:style>
  <w:style w:type="paragraph" w:customStyle="1" w:styleId="2ndLevelLower">
    <w:name w:val="2nd Level &amp; Lower"/>
    <w:basedOn w:val="Normal"/>
    <w:next w:val="Body-2ndLevel"/>
    <w:qFormat/>
    <w:rsid w:val="00970CAE"/>
    <w:pPr>
      <w:numPr>
        <w:ilvl w:val="1"/>
        <w:numId w:val="21"/>
      </w:numPr>
      <w:ind w:left="907" w:hanging="187"/>
    </w:pPr>
  </w:style>
  <w:style w:type="paragraph" w:customStyle="1" w:styleId="3rdLevel">
    <w:name w:val="3rd Level"/>
    <w:basedOn w:val="Normal"/>
    <w:next w:val="Body-3rdLevel"/>
    <w:rsid w:val="009C0A78"/>
    <w:pPr>
      <w:numPr>
        <w:ilvl w:val="2"/>
        <w:numId w:val="21"/>
      </w:numPr>
      <w:ind w:left="1260" w:hanging="180"/>
    </w:pPr>
  </w:style>
  <w:style w:type="paragraph" w:customStyle="1" w:styleId="4thLevel">
    <w:name w:val="4th Level"/>
    <w:basedOn w:val="Normal"/>
    <w:next w:val="Body-4thLevel"/>
    <w:rsid w:val="009C0A78"/>
    <w:pPr>
      <w:numPr>
        <w:ilvl w:val="3"/>
        <w:numId w:val="21"/>
      </w:numPr>
      <w:ind w:left="1620" w:hanging="180"/>
    </w:pPr>
  </w:style>
  <w:style w:type="paragraph" w:customStyle="1" w:styleId="5thLevel">
    <w:name w:val="5th Level"/>
    <w:basedOn w:val="Normal"/>
    <w:next w:val="Body-5thLevel"/>
    <w:rsid w:val="009C0A78"/>
    <w:pPr>
      <w:numPr>
        <w:ilvl w:val="4"/>
        <w:numId w:val="21"/>
      </w:numPr>
      <w:ind w:left="1980" w:hanging="180"/>
    </w:pPr>
  </w:style>
  <w:style w:type="paragraph" w:customStyle="1" w:styleId="6thLevel">
    <w:name w:val="6th Level"/>
    <w:basedOn w:val="Normal"/>
    <w:next w:val="Body-6thLevel"/>
    <w:rsid w:val="009C0A78"/>
    <w:pPr>
      <w:numPr>
        <w:ilvl w:val="5"/>
        <w:numId w:val="21"/>
      </w:numPr>
      <w:ind w:left="2340" w:hanging="180"/>
    </w:pPr>
  </w:style>
  <w:style w:type="paragraph" w:customStyle="1" w:styleId="7thLevel">
    <w:name w:val="7th Level"/>
    <w:basedOn w:val="Normal"/>
    <w:next w:val="Body-7thLevel"/>
    <w:rsid w:val="00963E22"/>
    <w:pPr>
      <w:numPr>
        <w:ilvl w:val="6"/>
        <w:numId w:val="21"/>
      </w:numPr>
      <w:ind w:left="2700" w:hanging="180"/>
    </w:pPr>
  </w:style>
  <w:style w:type="paragraph" w:customStyle="1" w:styleId="8thLevel">
    <w:name w:val="8th Level"/>
    <w:basedOn w:val="Normal"/>
    <w:next w:val="Body-8thLevel"/>
    <w:rsid w:val="00963E22"/>
    <w:pPr>
      <w:numPr>
        <w:ilvl w:val="7"/>
        <w:numId w:val="21"/>
      </w:numPr>
      <w:ind w:left="3060" w:hanging="180"/>
    </w:pPr>
  </w:style>
  <w:style w:type="paragraph" w:customStyle="1" w:styleId="9thLevel">
    <w:name w:val="9th Level"/>
    <w:basedOn w:val="Normal"/>
    <w:next w:val="Body-9thLevel"/>
    <w:rsid w:val="00963E22"/>
    <w:pPr>
      <w:numPr>
        <w:ilvl w:val="8"/>
        <w:numId w:val="21"/>
      </w:numPr>
      <w:ind w:left="3420" w:hanging="180"/>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
    <w:name w:val="Body"/>
    <w:basedOn w:val="Normal"/>
    <w:qFormat/>
    <w:rsid w:val="00A146E2"/>
  </w:style>
  <w:style w:type="paragraph" w:customStyle="1" w:styleId="TableHeader">
    <w:name w:val="Table Header"/>
    <w:basedOn w:val="Normal"/>
    <w:next w:val="TableBody"/>
    <w:uiPriority w:val="1"/>
    <w:qFormat/>
    <w:rsid w:val="000073FB"/>
    <w:rPr>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A56DF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paragraph" w:customStyle="1" w:styleId="Body-2ndLevel">
    <w:name w:val="Body - 2nd Level"/>
    <w:basedOn w:val="Normal"/>
    <w:uiPriority w:val="99"/>
    <w:rsid w:val="006B3BA0"/>
    <w:pPr>
      <w:ind w:left="900"/>
    </w:pPr>
  </w:style>
  <w:style w:type="paragraph" w:customStyle="1" w:styleId="Body-3rdLevel">
    <w:name w:val="Body - 3rd Level"/>
    <w:basedOn w:val="Normal"/>
    <w:uiPriority w:val="99"/>
    <w:rsid w:val="001F3AA7"/>
    <w:pPr>
      <w:ind w:left="1260"/>
    </w:pPr>
  </w:style>
  <w:style w:type="paragraph" w:customStyle="1" w:styleId="Body-4thLevel">
    <w:name w:val="Body - 4th Level"/>
    <w:basedOn w:val="Normal"/>
    <w:uiPriority w:val="99"/>
    <w:rsid w:val="001F3AA7"/>
    <w:pPr>
      <w:ind w:left="1620"/>
    </w:pPr>
  </w:style>
  <w:style w:type="paragraph" w:customStyle="1" w:styleId="Body-5thLevel">
    <w:name w:val="Body - 5th Level"/>
    <w:basedOn w:val="Normal"/>
    <w:uiPriority w:val="99"/>
    <w:rsid w:val="001F3AA7"/>
    <w:pPr>
      <w:ind w:left="1980"/>
    </w:pPr>
  </w:style>
  <w:style w:type="paragraph" w:customStyle="1" w:styleId="Body-6thLevel">
    <w:name w:val="Body - 6th Level"/>
    <w:basedOn w:val="Normal"/>
    <w:uiPriority w:val="99"/>
    <w:rsid w:val="001F3AA7"/>
    <w:pPr>
      <w:ind w:left="2340"/>
    </w:pPr>
  </w:style>
  <w:style w:type="paragraph" w:customStyle="1" w:styleId="Body-7thLevel">
    <w:name w:val="Body - 7th Level"/>
    <w:basedOn w:val="Normal"/>
    <w:uiPriority w:val="99"/>
    <w:rsid w:val="001F3AA7"/>
    <w:pPr>
      <w:ind w:left="2700"/>
    </w:pPr>
  </w:style>
  <w:style w:type="paragraph" w:customStyle="1" w:styleId="Body-8thLevel">
    <w:name w:val="Body - 8th Level"/>
    <w:basedOn w:val="Normal"/>
    <w:uiPriority w:val="99"/>
    <w:rsid w:val="001F3AA7"/>
    <w:pPr>
      <w:ind w:left="3060"/>
    </w:pPr>
  </w:style>
  <w:style w:type="paragraph" w:customStyle="1" w:styleId="Body-9thLevel">
    <w:name w:val="Body - 9th Level"/>
    <w:basedOn w:val="Normal"/>
    <w:uiPriority w:val="99"/>
    <w:rsid w:val="001F3AA7"/>
    <w:pPr>
      <w:ind w:left="3420"/>
    </w:pPr>
  </w:style>
  <w:style w:type="paragraph" w:styleId="BodyTextIndent">
    <w:name w:val="Body Text Indent"/>
    <w:basedOn w:val="Normal"/>
    <w:link w:val="BodyTextIndentChar"/>
    <w:uiPriority w:val="99"/>
    <w:unhideWhenUsed/>
    <w:rsid w:val="00A146E2"/>
    <w:pPr>
      <w:spacing w:before="0" w:line="259"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A146E2"/>
    <w:rPr>
      <w:rFonts w:ascii="Arial" w:hAnsi="Arial"/>
      <w:kern w:val="0"/>
      <w:sz w:val="24"/>
      <w14:ligatures w14:val="none"/>
    </w:rPr>
  </w:style>
  <w:style w:type="character" w:styleId="Hyperlink">
    <w:name w:val="Hyperlink"/>
    <w:aliases w:val="DFS Hyperlink"/>
    <w:basedOn w:val="DefaultParagraphFont"/>
    <w:uiPriority w:val="99"/>
    <w:unhideWhenUsed/>
    <w:qFormat/>
    <w:rsid w:val="00A146E2"/>
    <w:rPr>
      <w:color w:val="467886" w:themeColor="hyperlink"/>
      <w:u w:val="single"/>
    </w:rPr>
  </w:style>
  <w:style w:type="paragraph" w:styleId="ListParagraph">
    <w:name w:val="List Paragraph"/>
    <w:basedOn w:val="Normal"/>
    <w:link w:val="ListParagraphChar"/>
    <w:uiPriority w:val="34"/>
    <w:qFormat/>
    <w:rsid w:val="00A146E2"/>
    <w:pPr>
      <w:spacing w:before="0" w:line="259" w:lineRule="auto"/>
      <w:ind w:left="720"/>
      <w:contextualSpacing/>
    </w:pPr>
    <w:rPr>
      <w:rFonts w:asciiTheme="majorHAnsi" w:eastAsia="Times New Roman" w:hAnsiTheme="majorHAnsi" w:cs="Times New Roman"/>
      <w:kern w:val="0"/>
      <w:sz w:val="24"/>
      <w:szCs w:val="24"/>
      <w14:ligatures w14:val="none"/>
    </w:rPr>
  </w:style>
  <w:style w:type="paragraph" w:customStyle="1" w:styleId="Paragraph">
    <w:name w:val="Paragraph"/>
    <w:basedOn w:val="ListParagraph"/>
    <w:link w:val="ParagraphChar"/>
    <w:rsid w:val="00A146E2"/>
    <w:pPr>
      <w:tabs>
        <w:tab w:val="num" w:pos="432"/>
      </w:tabs>
      <w:ind w:left="432" w:hanging="432"/>
    </w:pPr>
    <w:rPr>
      <w:rFonts w:ascii="Arial" w:eastAsia="Arial" w:hAnsi="Arial" w:cs="Arial"/>
      <w:b/>
      <w:bCs/>
    </w:rPr>
  </w:style>
  <w:style w:type="paragraph" w:customStyle="1" w:styleId="Paragraph0">
    <w:name w:val="Paragraph #"/>
    <w:basedOn w:val="Paragraph"/>
    <w:link w:val="ParagraphChar0"/>
    <w:autoRedefine/>
    <w:qFormat/>
    <w:rsid w:val="00A146E2"/>
    <w:pPr>
      <w:spacing w:before="120"/>
      <w:ind w:left="288"/>
      <w:contextualSpacing w:val="0"/>
    </w:pPr>
    <w:rPr>
      <w:b w:val="0"/>
    </w:rPr>
  </w:style>
  <w:style w:type="character" w:customStyle="1" w:styleId="ListParagraphChar">
    <w:name w:val="List Paragraph Char"/>
    <w:basedOn w:val="DefaultParagraphFont"/>
    <w:link w:val="ListParagraph"/>
    <w:uiPriority w:val="34"/>
    <w:rsid w:val="00A146E2"/>
    <w:rPr>
      <w:rFonts w:asciiTheme="majorHAnsi" w:eastAsia="Times New Roman" w:hAnsiTheme="majorHAnsi" w:cs="Times New Roman"/>
      <w:kern w:val="0"/>
      <w:sz w:val="24"/>
      <w:szCs w:val="24"/>
      <w14:ligatures w14:val="none"/>
    </w:rPr>
  </w:style>
  <w:style w:type="character" w:customStyle="1" w:styleId="ParagraphChar">
    <w:name w:val="Paragraph Char"/>
    <w:basedOn w:val="ListParagraphChar"/>
    <w:link w:val="Paragraph"/>
    <w:rsid w:val="00A146E2"/>
    <w:rPr>
      <w:rFonts w:ascii="Arial" w:eastAsia="Arial" w:hAnsi="Arial" w:cs="Arial"/>
      <w:b/>
      <w:bCs/>
      <w:kern w:val="0"/>
      <w:sz w:val="24"/>
      <w:szCs w:val="24"/>
      <w14:ligatures w14:val="none"/>
    </w:rPr>
  </w:style>
  <w:style w:type="character" w:customStyle="1" w:styleId="ParagraphChar0">
    <w:name w:val="Paragraph # Char"/>
    <w:basedOn w:val="ParagraphChar"/>
    <w:link w:val="Paragraph0"/>
    <w:rsid w:val="00A146E2"/>
    <w:rPr>
      <w:rFonts w:ascii="Arial" w:eastAsia="Arial" w:hAnsi="Arial" w:cs="Arial"/>
      <w:b w:val="0"/>
      <w:bCs/>
      <w:kern w:val="0"/>
      <w:sz w:val="24"/>
      <w:szCs w:val="24"/>
      <w14:ligatures w14:val="none"/>
    </w:rPr>
  </w:style>
  <w:style w:type="paragraph" w:customStyle="1" w:styleId="TableLabel">
    <w:name w:val="Table Label"/>
    <w:basedOn w:val="Normal"/>
    <w:uiPriority w:val="99"/>
    <w:rsid w:val="00A146E2"/>
    <w:pPr>
      <w:spacing w:after="0"/>
    </w:pPr>
    <w:rPr>
      <w:i/>
      <w:iCs/>
    </w:rPr>
  </w:style>
  <w:style w:type="paragraph" w:customStyle="1" w:styleId="ScheduleCSectionTitle">
    <w:name w:val="Schedule C Section Title"/>
    <w:basedOn w:val="Normal"/>
    <w:link w:val="ScheduleCSectionTitleChar"/>
    <w:uiPriority w:val="99"/>
    <w:qFormat/>
    <w:rsid w:val="00A56DFD"/>
    <w:pPr>
      <w:keepNext/>
      <w:spacing w:after="0"/>
      <w:jc w:val="center"/>
    </w:pPr>
    <w:rPr>
      <w:rFonts w:ascii="Aptos" w:hAnsi="Aptos"/>
      <w:b/>
      <w:bCs/>
    </w:rPr>
  </w:style>
  <w:style w:type="character" w:customStyle="1" w:styleId="ScheduleCSectionTitleChar">
    <w:name w:val="Schedule C Section Title Char"/>
    <w:basedOn w:val="DefaultParagraphFont"/>
    <w:link w:val="ScheduleCSectionTitle"/>
    <w:uiPriority w:val="99"/>
    <w:rsid w:val="00A56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lsonJ3@michigan.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endrickR1@Michigan.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ichigan.gov/som/digitalstandard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ichigan.gov/SIGMAVS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ilsonJ3@michiga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645297849A4F3AAC52669DB9007309"/>
        <w:category>
          <w:name w:val="General"/>
          <w:gallery w:val="placeholder"/>
        </w:category>
        <w:types>
          <w:type w:val="bbPlcHdr"/>
        </w:types>
        <w:behaviors>
          <w:behavior w:val="content"/>
        </w:behaviors>
        <w:guid w:val="{AB0FF942-265B-4E57-9AB9-7A9C8F118A58}"/>
      </w:docPartPr>
      <w:docPartBody>
        <w:p w:rsidR="00155D72" w:rsidRDefault="00155D72" w:rsidP="00155D72">
          <w:pPr>
            <w:pStyle w:val="46645297849A4F3AAC52669DB9007309"/>
          </w:pPr>
          <w:r w:rsidRPr="0029194B">
            <w:rPr>
              <w:rStyle w:val="PlaceholderText"/>
              <w:highlight w:val="yellow"/>
            </w:rPr>
            <w:t>Enter your company name</w:t>
          </w:r>
        </w:p>
      </w:docPartBody>
    </w:docPart>
    <w:docPart>
      <w:docPartPr>
        <w:name w:val="915E1232FB4442EEABE9F6B073BD2BC9"/>
        <w:category>
          <w:name w:val="General"/>
          <w:gallery w:val="placeholder"/>
        </w:category>
        <w:types>
          <w:type w:val="bbPlcHdr"/>
        </w:types>
        <w:behaviors>
          <w:behavior w:val="content"/>
        </w:behaviors>
        <w:guid w:val="{4138CA96-9A29-4059-B9AD-F69084DD381E}"/>
      </w:docPartPr>
      <w:docPartBody>
        <w:p w:rsidR="00155D72" w:rsidRDefault="00155D72" w:rsidP="00155D72">
          <w:pPr>
            <w:pStyle w:val="915E1232FB4442EEABE9F6B073BD2BC9"/>
          </w:pPr>
          <w:r w:rsidRPr="009E0C93">
            <w:rPr>
              <w:rStyle w:val="PlaceholderText"/>
              <w:highlight w:val="green"/>
            </w:rPr>
            <w:t>Insert Company Name</w:t>
          </w:r>
        </w:p>
      </w:docPartBody>
    </w:docPart>
    <w:docPart>
      <w:docPartPr>
        <w:name w:val="253020B6A932478EB06B3A12ADD77B40"/>
        <w:category>
          <w:name w:val="General"/>
          <w:gallery w:val="placeholder"/>
        </w:category>
        <w:types>
          <w:type w:val="bbPlcHdr"/>
        </w:types>
        <w:behaviors>
          <w:behavior w:val="content"/>
        </w:behaviors>
        <w:guid w:val="{3FD644E4-852D-4352-A3EB-E49D678E5B5A}"/>
      </w:docPartPr>
      <w:docPartBody>
        <w:p w:rsidR="00155D72" w:rsidRDefault="00155D72" w:rsidP="00155D72">
          <w:pPr>
            <w:pStyle w:val="253020B6A932478EB06B3A12ADD77B40"/>
          </w:pPr>
          <w:r w:rsidRPr="00E82344">
            <w:rPr>
              <w:rStyle w:val="PlaceholderText"/>
              <w:highlight w:val="green"/>
            </w:rPr>
            <w:t>Insert State &amp; Entity Status, e.g., a Michigan corporation or a Texas limited liability company</w:t>
          </w:r>
        </w:p>
      </w:docPartBody>
    </w:docPart>
    <w:docPart>
      <w:docPartPr>
        <w:name w:val="FD7BCB1DDA00486B9BF13A9510616B2A"/>
        <w:category>
          <w:name w:val="General"/>
          <w:gallery w:val="placeholder"/>
        </w:category>
        <w:types>
          <w:type w:val="bbPlcHdr"/>
        </w:types>
        <w:behaviors>
          <w:behavior w:val="content"/>
        </w:behaviors>
        <w:guid w:val="{CD6607BD-26CD-4DCE-A734-E33E0691D781}"/>
      </w:docPartPr>
      <w:docPartBody>
        <w:p w:rsidR="00155D72" w:rsidRDefault="00155D72" w:rsidP="00155D72">
          <w:pPr>
            <w:pStyle w:val="FD7BCB1DDA00486B9BF13A9510616B2A"/>
          </w:pPr>
          <w:r w:rsidRPr="00E82344">
            <w:rPr>
              <w:rStyle w:val="PlaceholderText"/>
              <w:highlight w:val="green"/>
            </w:rPr>
            <w:t>Month, Day, Year</w:t>
          </w:r>
        </w:p>
      </w:docPartBody>
    </w:docPart>
    <w:docPart>
      <w:docPartPr>
        <w:name w:val="544D29BF63064A94909B06898B12E43F"/>
        <w:category>
          <w:name w:val="General"/>
          <w:gallery w:val="placeholder"/>
        </w:category>
        <w:types>
          <w:type w:val="bbPlcHdr"/>
        </w:types>
        <w:behaviors>
          <w:behavior w:val="content"/>
        </w:behaviors>
        <w:guid w:val="{22A34521-DF89-4ECA-AFE6-C402A14DDC5E}"/>
      </w:docPartPr>
      <w:docPartBody>
        <w:p w:rsidR="00155D72" w:rsidRDefault="00155D72" w:rsidP="00155D72">
          <w:pPr>
            <w:pStyle w:val="544D29BF63064A94909B06898B12E43F"/>
          </w:pPr>
          <w:r w:rsidRPr="00E82344">
            <w:rPr>
              <w:rStyle w:val="PlaceholderText"/>
              <w:highlight w:val="green"/>
            </w:rPr>
            <w:t>Month, Day, Year</w:t>
          </w:r>
        </w:p>
      </w:docPartBody>
    </w:docPart>
    <w:docPart>
      <w:docPartPr>
        <w:name w:val="B7177660780B4EC8A54557CC6D7CB56F"/>
        <w:category>
          <w:name w:val="General"/>
          <w:gallery w:val="placeholder"/>
        </w:category>
        <w:types>
          <w:type w:val="bbPlcHdr"/>
        </w:types>
        <w:behaviors>
          <w:behavior w:val="content"/>
        </w:behaviors>
        <w:guid w:val="{3C5FFAA4-ECF3-40B1-9B80-AA8B4A733915}"/>
      </w:docPartPr>
      <w:docPartBody>
        <w:p w:rsidR="00155D72" w:rsidRDefault="00155D72" w:rsidP="00155D72">
          <w:pPr>
            <w:pStyle w:val="B7177660780B4EC8A54557CC6D7CB56F"/>
          </w:pPr>
          <w:r w:rsidRPr="00EE65DA">
            <w:rPr>
              <w:highlight w:val="green"/>
            </w:rPr>
            <w:t>Name</w:t>
          </w:r>
        </w:p>
      </w:docPartBody>
    </w:docPart>
    <w:docPart>
      <w:docPartPr>
        <w:name w:val="9839A2B9956D4587A4535B319193BD9E"/>
        <w:category>
          <w:name w:val="General"/>
          <w:gallery w:val="placeholder"/>
        </w:category>
        <w:types>
          <w:type w:val="bbPlcHdr"/>
        </w:types>
        <w:behaviors>
          <w:behavior w:val="content"/>
        </w:behaviors>
        <w:guid w:val="{E3EFF823-689F-4D6F-8CFA-62C399994D98}"/>
      </w:docPartPr>
      <w:docPartBody>
        <w:p w:rsidR="00155D72" w:rsidRDefault="00155D72" w:rsidP="00155D72">
          <w:pPr>
            <w:pStyle w:val="9839A2B9956D4587A4535B319193BD9E"/>
          </w:pPr>
          <w:r>
            <w:rPr>
              <w:highlight w:val="green"/>
            </w:rPr>
            <w:t>Street Address</w:t>
          </w:r>
        </w:p>
      </w:docPartBody>
    </w:docPart>
    <w:docPart>
      <w:docPartPr>
        <w:name w:val="4A324DBB4B5F480085CE53057E82F957"/>
        <w:category>
          <w:name w:val="General"/>
          <w:gallery w:val="placeholder"/>
        </w:category>
        <w:types>
          <w:type w:val="bbPlcHdr"/>
        </w:types>
        <w:behaviors>
          <w:behavior w:val="content"/>
        </w:behaviors>
        <w:guid w:val="{F4933080-2A12-4ED8-A6D6-93E88BAFD0E0}"/>
      </w:docPartPr>
      <w:docPartBody>
        <w:p w:rsidR="00155D72" w:rsidRDefault="00155D72" w:rsidP="00155D72">
          <w:pPr>
            <w:pStyle w:val="4A324DBB4B5F480085CE53057E82F957"/>
          </w:pPr>
          <w:r>
            <w:rPr>
              <w:highlight w:val="green"/>
            </w:rPr>
            <w:t>City, State, Zip</w:t>
          </w:r>
        </w:p>
      </w:docPartBody>
    </w:docPart>
    <w:docPart>
      <w:docPartPr>
        <w:name w:val="A39D5FA791A94D19925063E380FF79A0"/>
        <w:category>
          <w:name w:val="General"/>
          <w:gallery w:val="placeholder"/>
        </w:category>
        <w:types>
          <w:type w:val="bbPlcHdr"/>
        </w:types>
        <w:behaviors>
          <w:behavior w:val="content"/>
        </w:behaviors>
        <w:guid w:val="{AB9A6E2D-D085-4783-9CD4-804FB9BAC615}"/>
      </w:docPartPr>
      <w:docPartBody>
        <w:p w:rsidR="00155D72" w:rsidRDefault="00155D72" w:rsidP="00155D72">
          <w:pPr>
            <w:pStyle w:val="A39D5FA791A94D19925063E380FF79A0"/>
          </w:pPr>
          <w:r>
            <w:rPr>
              <w:highlight w:val="green"/>
            </w:rPr>
            <w:t>Email</w:t>
          </w:r>
        </w:p>
      </w:docPartBody>
    </w:docPart>
    <w:docPart>
      <w:docPartPr>
        <w:name w:val="F29079BAAA3140D5B4C139C41652A8B1"/>
        <w:category>
          <w:name w:val="General"/>
          <w:gallery w:val="placeholder"/>
        </w:category>
        <w:types>
          <w:type w:val="bbPlcHdr"/>
        </w:types>
        <w:behaviors>
          <w:behavior w:val="content"/>
        </w:behaviors>
        <w:guid w:val="{58BBA9ED-894B-4201-8343-7C9FF0B5E783}"/>
      </w:docPartPr>
      <w:docPartBody>
        <w:p w:rsidR="00155D72" w:rsidRDefault="00155D72" w:rsidP="00155D72">
          <w:pPr>
            <w:pStyle w:val="F29079BAAA3140D5B4C139C41652A8B1"/>
          </w:pPr>
          <w:r>
            <w:rPr>
              <w:highlight w:val="green"/>
            </w:rPr>
            <w:t>Phone</w:t>
          </w:r>
        </w:p>
      </w:docPartBody>
    </w:docPart>
    <w:docPart>
      <w:docPartPr>
        <w:name w:val="A29DE45A829C4B229A3412245DA8124C"/>
        <w:category>
          <w:name w:val="General"/>
          <w:gallery w:val="placeholder"/>
        </w:category>
        <w:types>
          <w:type w:val="bbPlcHdr"/>
        </w:types>
        <w:behaviors>
          <w:behavior w:val="content"/>
        </w:behaviors>
        <w:guid w:val="{C7C5FE20-9A7D-4993-8DCC-E65720D8E456}"/>
      </w:docPartPr>
      <w:docPartBody>
        <w:p w:rsidR="00155D72" w:rsidRDefault="00155D72" w:rsidP="00155D72">
          <w:pPr>
            <w:pStyle w:val="A29DE45A829C4B229A3412245DA8124C"/>
          </w:pPr>
          <w:r w:rsidRPr="00EE65DA">
            <w:rPr>
              <w:highlight w:val="green"/>
            </w:rPr>
            <w:t>Name</w:t>
          </w:r>
        </w:p>
      </w:docPartBody>
    </w:docPart>
    <w:docPart>
      <w:docPartPr>
        <w:name w:val="E6C6AEE59A3448D99291C9251AF2F2B6"/>
        <w:category>
          <w:name w:val="General"/>
          <w:gallery w:val="placeholder"/>
        </w:category>
        <w:types>
          <w:type w:val="bbPlcHdr"/>
        </w:types>
        <w:behaviors>
          <w:behavior w:val="content"/>
        </w:behaviors>
        <w:guid w:val="{6AE5B94E-6F3F-4F2F-9473-D7FD985F5E2A}"/>
      </w:docPartPr>
      <w:docPartBody>
        <w:p w:rsidR="00155D72" w:rsidRDefault="00155D72" w:rsidP="00155D72">
          <w:pPr>
            <w:pStyle w:val="E6C6AEE59A3448D99291C9251AF2F2B6"/>
          </w:pPr>
          <w:r>
            <w:rPr>
              <w:highlight w:val="green"/>
            </w:rPr>
            <w:t>Street Address</w:t>
          </w:r>
        </w:p>
      </w:docPartBody>
    </w:docPart>
    <w:docPart>
      <w:docPartPr>
        <w:name w:val="B76A3361F6674E49819A32D14C628B63"/>
        <w:category>
          <w:name w:val="General"/>
          <w:gallery w:val="placeholder"/>
        </w:category>
        <w:types>
          <w:type w:val="bbPlcHdr"/>
        </w:types>
        <w:behaviors>
          <w:behavior w:val="content"/>
        </w:behaviors>
        <w:guid w:val="{BBF323DB-7A71-46C2-8835-97E80A5D180A}"/>
      </w:docPartPr>
      <w:docPartBody>
        <w:p w:rsidR="00155D72" w:rsidRDefault="00155D72" w:rsidP="00155D72">
          <w:pPr>
            <w:pStyle w:val="B76A3361F6674E49819A32D14C628B63"/>
          </w:pPr>
          <w:r>
            <w:rPr>
              <w:highlight w:val="green"/>
            </w:rPr>
            <w:t>City, State, Zip</w:t>
          </w:r>
        </w:p>
      </w:docPartBody>
    </w:docPart>
    <w:docPart>
      <w:docPartPr>
        <w:name w:val="8DB252B435984A23B0B95DBDF8A08566"/>
        <w:category>
          <w:name w:val="General"/>
          <w:gallery w:val="placeholder"/>
        </w:category>
        <w:types>
          <w:type w:val="bbPlcHdr"/>
        </w:types>
        <w:behaviors>
          <w:behavior w:val="content"/>
        </w:behaviors>
        <w:guid w:val="{A56067CE-AB6E-46ED-AA18-4AE5F2CB49C7}"/>
      </w:docPartPr>
      <w:docPartBody>
        <w:p w:rsidR="00155D72" w:rsidRDefault="00155D72" w:rsidP="00155D72">
          <w:pPr>
            <w:pStyle w:val="8DB252B435984A23B0B95DBDF8A08566"/>
          </w:pPr>
          <w:r>
            <w:rPr>
              <w:highlight w:val="green"/>
            </w:rPr>
            <w:t>Email</w:t>
          </w:r>
        </w:p>
      </w:docPartBody>
    </w:docPart>
    <w:docPart>
      <w:docPartPr>
        <w:name w:val="3C798D5828AE4696ADA612DFD11EE724"/>
        <w:category>
          <w:name w:val="General"/>
          <w:gallery w:val="placeholder"/>
        </w:category>
        <w:types>
          <w:type w:val="bbPlcHdr"/>
        </w:types>
        <w:behaviors>
          <w:behavior w:val="content"/>
        </w:behaviors>
        <w:guid w:val="{7BBCFC61-EFB8-4F07-8737-A5B0DB31B7F7}"/>
      </w:docPartPr>
      <w:docPartBody>
        <w:p w:rsidR="00155D72" w:rsidRDefault="00155D72" w:rsidP="00155D72">
          <w:pPr>
            <w:pStyle w:val="3C798D5828AE4696ADA612DFD11EE724"/>
          </w:pPr>
          <w:r>
            <w:rPr>
              <w:highlight w:val="green"/>
            </w:rPr>
            <w:t>Phone</w:t>
          </w:r>
        </w:p>
      </w:docPartBody>
    </w:docPart>
    <w:docPart>
      <w:docPartPr>
        <w:name w:val="4A89EE225284496DA3187FEE16328A58"/>
        <w:category>
          <w:name w:val="General"/>
          <w:gallery w:val="placeholder"/>
        </w:category>
        <w:types>
          <w:type w:val="bbPlcHdr"/>
        </w:types>
        <w:behaviors>
          <w:behavior w:val="content"/>
        </w:behaviors>
        <w:guid w:val="{15523D8E-A692-4393-A1FC-5BFC0C5938E6}"/>
      </w:docPartPr>
      <w:docPartBody>
        <w:p w:rsidR="00155D72" w:rsidRDefault="00155D72" w:rsidP="00155D72">
          <w:pPr>
            <w:pStyle w:val="4A89EE225284496DA3187FEE16328A58"/>
          </w:pPr>
          <w:r w:rsidRPr="00EE65DA">
            <w:rPr>
              <w:highlight w:val="green"/>
            </w:rPr>
            <w:t>Name</w:t>
          </w:r>
        </w:p>
      </w:docPartBody>
    </w:docPart>
    <w:docPart>
      <w:docPartPr>
        <w:name w:val="EF8023AE941B49E6824F2C84469868EC"/>
        <w:category>
          <w:name w:val="General"/>
          <w:gallery w:val="placeholder"/>
        </w:category>
        <w:types>
          <w:type w:val="bbPlcHdr"/>
        </w:types>
        <w:behaviors>
          <w:behavior w:val="content"/>
        </w:behaviors>
        <w:guid w:val="{A95348A4-9F3E-44B6-9CB9-D696A1561012}"/>
      </w:docPartPr>
      <w:docPartBody>
        <w:p w:rsidR="00155D72" w:rsidRDefault="00155D72" w:rsidP="00155D72">
          <w:pPr>
            <w:pStyle w:val="EF8023AE941B49E6824F2C84469868EC"/>
          </w:pPr>
          <w:r>
            <w:rPr>
              <w:highlight w:val="green"/>
            </w:rPr>
            <w:t>Street Address</w:t>
          </w:r>
        </w:p>
      </w:docPartBody>
    </w:docPart>
    <w:docPart>
      <w:docPartPr>
        <w:name w:val="43D33ACAD41D45BAA8669C1693A27138"/>
        <w:category>
          <w:name w:val="General"/>
          <w:gallery w:val="placeholder"/>
        </w:category>
        <w:types>
          <w:type w:val="bbPlcHdr"/>
        </w:types>
        <w:behaviors>
          <w:behavior w:val="content"/>
        </w:behaviors>
        <w:guid w:val="{3D63AF9A-9FB5-4BEF-81CA-3938A19B05F1}"/>
      </w:docPartPr>
      <w:docPartBody>
        <w:p w:rsidR="00155D72" w:rsidRDefault="00155D72" w:rsidP="00155D72">
          <w:pPr>
            <w:pStyle w:val="43D33ACAD41D45BAA8669C1693A27138"/>
          </w:pPr>
          <w:r>
            <w:rPr>
              <w:highlight w:val="green"/>
            </w:rPr>
            <w:t>City, State, Zip</w:t>
          </w:r>
        </w:p>
      </w:docPartBody>
    </w:docPart>
    <w:docPart>
      <w:docPartPr>
        <w:name w:val="A73971B67DA948939EE1B4D1E0C6B8C4"/>
        <w:category>
          <w:name w:val="General"/>
          <w:gallery w:val="placeholder"/>
        </w:category>
        <w:types>
          <w:type w:val="bbPlcHdr"/>
        </w:types>
        <w:behaviors>
          <w:behavior w:val="content"/>
        </w:behaviors>
        <w:guid w:val="{25311653-FF34-457C-A513-D2907D4E14D9}"/>
      </w:docPartPr>
      <w:docPartBody>
        <w:p w:rsidR="00155D72" w:rsidRDefault="00155D72" w:rsidP="00155D72">
          <w:pPr>
            <w:pStyle w:val="A73971B67DA948939EE1B4D1E0C6B8C4"/>
          </w:pPr>
          <w:r>
            <w:rPr>
              <w:highlight w:val="green"/>
            </w:rPr>
            <w:t>Email</w:t>
          </w:r>
        </w:p>
      </w:docPartBody>
    </w:docPart>
    <w:docPart>
      <w:docPartPr>
        <w:name w:val="87C56996C4164FBD8790ACF005C1EB5C"/>
        <w:category>
          <w:name w:val="General"/>
          <w:gallery w:val="placeholder"/>
        </w:category>
        <w:types>
          <w:type w:val="bbPlcHdr"/>
        </w:types>
        <w:behaviors>
          <w:behavior w:val="content"/>
        </w:behaviors>
        <w:guid w:val="{FD7479DF-C98C-4E8D-BCB1-070AA245F16A}"/>
      </w:docPartPr>
      <w:docPartBody>
        <w:p w:rsidR="00155D72" w:rsidRDefault="00155D72" w:rsidP="00155D72">
          <w:pPr>
            <w:pStyle w:val="87C56996C4164FBD8790ACF005C1EB5C"/>
          </w:pPr>
          <w:r>
            <w:rPr>
              <w:highlight w:val="green"/>
            </w:rP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93"/>
    <w:rsid w:val="00023C2A"/>
    <w:rsid w:val="00026146"/>
    <w:rsid w:val="00155D72"/>
    <w:rsid w:val="00297D3F"/>
    <w:rsid w:val="0042486D"/>
    <w:rsid w:val="0047450E"/>
    <w:rsid w:val="00771C9D"/>
    <w:rsid w:val="008F194A"/>
    <w:rsid w:val="009130B7"/>
    <w:rsid w:val="009D0FBF"/>
    <w:rsid w:val="00A85C43"/>
    <w:rsid w:val="00B62593"/>
    <w:rsid w:val="00D35731"/>
    <w:rsid w:val="00DF68D0"/>
    <w:rsid w:val="00F5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D72"/>
    <w:rPr>
      <w:color w:val="666666"/>
    </w:rPr>
  </w:style>
  <w:style w:type="paragraph" w:customStyle="1" w:styleId="915E1232FB4442EEABE9F6B073BD2BC9">
    <w:name w:val="915E1232FB4442EEABE9F6B073BD2BC9"/>
    <w:rsid w:val="00155D72"/>
    <w:pPr>
      <w:spacing w:before="120" w:after="120" w:line="240" w:lineRule="auto"/>
    </w:pPr>
    <w:rPr>
      <w:rFonts w:eastAsiaTheme="minorHAnsi"/>
      <w:sz w:val="22"/>
      <w:szCs w:val="22"/>
    </w:rPr>
  </w:style>
  <w:style w:type="paragraph" w:customStyle="1" w:styleId="253020B6A932478EB06B3A12ADD77B40">
    <w:name w:val="253020B6A932478EB06B3A12ADD77B40"/>
    <w:rsid w:val="00155D72"/>
    <w:pPr>
      <w:spacing w:before="120" w:after="120" w:line="240" w:lineRule="auto"/>
    </w:pPr>
    <w:rPr>
      <w:rFonts w:eastAsiaTheme="minorHAnsi"/>
      <w:sz w:val="22"/>
      <w:szCs w:val="22"/>
    </w:rPr>
  </w:style>
  <w:style w:type="paragraph" w:customStyle="1" w:styleId="FD7BCB1DDA00486B9BF13A9510616B2A">
    <w:name w:val="FD7BCB1DDA00486B9BF13A9510616B2A"/>
    <w:rsid w:val="00155D72"/>
    <w:pPr>
      <w:spacing w:before="120" w:after="120" w:line="240" w:lineRule="auto"/>
    </w:pPr>
    <w:rPr>
      <w:rFonts w:eastAsiaTheme="minorHAnsi"/>
      <w:sz w:val="22"/>
      <w:szCs w:val="22"/>
    </w:rPr>
  </w:style>
  <w:style w:type="paragraph" w:customStyle="1" w:styleId="544D29BF63064A94909B06898B12E43F">
    <w:name w:val="544D29BF63064A94909B06898B12E43F"/>
    <w:rsid w:val="00155D72"/>
    <w:pPr>
      <w:spacing w:before="120" w:after="120" w:line="240" w:lineRule="auto"/>
    </w:pPr>
    <w:rPr>
      <w:rFonts w:eastAsiaTheme="minorHAnsi"/>
      <w:sz w:val="22"/>
      <w:szCs w:val="22"/>
    </w:rPr>
  </w:style>
  <w:style w:type="paragraph" w:customStyle="1" w:styleId="B7177660780B4EC8A54557CC6D7CB56F">
    <w:name w:val="B7177660780B4EC8A54557CC6D7CB56F"/>
    <w:rsid w:val="00155D72"/>
    <w:pPr>
      <w:spacing w:before="120" w:after="120" w:line="240" w:lineRule="auto"/>
    </w:pPr>
    <w:rPr>
      <w:rFonts w:eastAsia="Times" w:cs="Arial"/>
      <w:sz w:val="22"/>
      <w:szCs w:val="22"/>
    </w:rPr>
  </w:style>
  <w:style w:type="paragraph" w:customStyle="1" w:styleId="9839A2B9956D4587A4535B319193BD9E">
    <w:name w:val="9839A2B9956D4587A4535B319193BD9E"/>
    <w:rsid w:val="00155D72"/>
    <w:pPr>
      <w:spacing w:before="120" w:after="120" w:line="240" w:lineRule="auto"/>
    </w:pPr>
    <w:rPr>
      <w:rFonts w:eastAsia="Times" w:cs="Arial"/>
      <w:sz w:val="22"/>
      <w:szCs w:val="22"/>
    </w:rPr>
  </w:style>
  <w:style w:type="paragraph" w:customStyle="1" w:styleId="4A324DBB4B5F480085CE53057E82F957">
    <w:name w:val="4A324DBB4B5F480085CE53057E82F957"/>
    <w:rsid w:val="00155D72"/>
    <w:pPr>
      <w:spacing w:before="120" w:after="120" w:line="240" w:lineRule="auto"/>
    </w:pPr>
    <w:rPr>
      <w:rFonts w:eastAsia="Times" w:cs="Arial"/>
      <w:sz w:val="22"/>
      <w:szCs w:val="22"/>
    </w:rPr>
  </w:style>
  <w:style w:type="paragraph" w:customStyle="1" w:styleId="A39D5FA791A94D19925063E380FF79A0">
    <w:name w:val="A39D5FA791A94D19925063E380FF79A0"/>
    <w:rsid w:val="00155D72"/>
    <w:pPr>
      <w:spacing w:before="120" w:after="120" w:line="240" w:lineRule="auto"/>
    </w:pPr>
    <w:rPr>
      <w:rFonts w:eastAsia="Times" w:cs="Arial"/>
      <w:sz w:val="22"/>
      <w:szCs w:val="22"/>
    </w:rPr>
  </w:style>
  <w:style w:type="paragraph" w:customStyle="1" w:styleId="F29079BAAA3140D5B4C139C41652A8B1">
    <w:name w:val="F29079BAAA3140D5B4C139C41652A8B1"/>
    <w:rsid w:val="00155D72"/>
    <w:pPr>
      <w:spacing w:before="120" w:after="120" w:line="240" w:lineRule="auto"/>
    </w:pPr>
    <w:rPr>
      <w:rFonts w:eastAsia="Times" w:cs="Arial"/>
      <w:sz w:val="22"/>
      <w:szCs w:val="22"/>
    </w:rPr>
  </w:style>
  <w:style w:type="paragraph" w:customStyle="1" w:styleId="A29DE45A829C4B229A3412245DA8124C">
    <w:name w:val="A29DE45A829C4B229A3412245DA8124C"/>
    <w:rsid w:val="00155D72"/>
    <w:pPr>
      <w:spacing w:before="120" w:after="120" w:line="240" w:lineRule="auto"/>
    </w:pPr>
    <w:rPr>
      <w:rFonts w:eastAsia="Times" w:cs="Arial"/>
      <w:sz w:val="22"/>
      <w:szCs w:val="22"/>
    </w:rPr>
  </w:style>
  <w:style w:type="paragraph" w:customStyle="1" w:styleId="E6C6AEE59A3448D99291C9251AF2F2B6">
    <w:name w:val="E6C6AEE59A3448D99291C9251AF2F2B6"/>
    <w:rsid w:val="00155D72"/>
    <w:pPr>
      <w:spacing w:before="120" w:after="120" w:line="240" w:lineRule="auto"/>
    </w:pPr>
    <w:rPr>
      <w:rFonts w:eastAsia="Times" w:cs="Arial"/>
      <w:sz w:val="22"/>
      <w:szCs w:val="22"/>
    </w:rPr>
  </w:style>
  <w:style w:type="paragraph" w:customStyle="1" w:styleId="B76A3361F6674E49819A32D14C628B63">
    <w:name w:val="B76A3361F6674E49819A32D14C628B63"/>
    <w:rsid w:val="00155D72"/>
    <w:pPr>
      <w:spacing w:before="120" w:after="120" w:line="240" w:lineRule="auto"/>
    </w:pPr>
    <w:rPr>
      <w:rFonts w:eastAsia="Times" w:cs="Arial"/>
      <w:sz w:val="22"/>
      <w:szCs w:val="22"/>
    </w:rPr>
  </w:style>
  <w:style w:type="paragraph" w:customStyle="1" w:styleId="8DB252B435984A23B0B95DBDF8A08566">
    <w:name w:val="8DB252B435984A23B0B95DBDF8A08566"/>
    <w:rsid w:val="00155D72"/>
    <w:pPr>
      <w:spacing w:before="120" w:after="120" w:line="240" w:lineRule="auto"/>
    </w:pPr>
    <w:rPr>
      <w:rFonts w:eastAsia="Times" w:cs="Arial"/>
      <w:sz w:val="22"/>
      <w:szCs w:val="22"/>
    </w:rPr>
  </w:style>
  <w:style w:type="paragraph" w:customStyle="1" w:styleId="3C798D5828AE4696ADA612DFD11EE724">
    <w:name w:val="3C798D5828AE4696ADA612DFD11EE724"/>
    <w:rsid w:val="00155D72"/>
    <w:pPr>
      <w:spacing w:before="120" w:after="120" w:line="240" w:lineRule="auto"/>
    </w:pPr>
    <w:rPr>
      <w:rFonts w:eastAsiaTheme="minorHAnsi"/>
      <w:sz w:val="22"/>
      <w:szCs w:val="22"/>
    </w:rPr>
  </w:style>
  <w:style w:type="paragraph" w:customStyle="1" w:styleId="4A89EE225284496DA3187FEE16328A58">
    <w:name w:val="4A89EE225284496DA3187FEE16328A58"/>
    <w:rsid w:val="00155D72"/>
    <w:pPr>
      <w:spacing w:before="120" w:after="120" w:line="240" w:lineRule="auto"/>
    </w:pPr>
    <w:rPr>
      <w:rFonts w:eastAsia="Times" w:cs="Arial"/>
      <w:sz w:val="22"/>
      <w:szCs w:val="22"/>
    </w:rPr>
  </w:style>
  <w:style w:type="paragraph" w:customStyle="1" w:styleId="EF8023AE941B49E6824F2C84469868EC">
    <w:name w:val="EF8023AE941B49E6824F2C84469868EC"/>
    <w:rsid w:val="00155D72"/>
    <w:pPr>
      <w:spacing w:before="120" w:after="120" w:line="240" w:lineRule="auto"/>
    </w:pPr>
    <w:rPr>
      <w:rFonts w:eastAsia="Times" w:cs="Arial"/>
      <w:sz w:val="22"/>
      <w:szCs w:val="22"/>
    </w:rPr>
  </w:style>
  <w:style w:type="paragraph" w:customStyle="1" w:styleId="43D33ACAD41D45BAA8669C1693A27138">
    <w:name w:val="43D33ACAD41D45BAA8669C1693A27138"/>
    <w:rsid w:val="00155D72"/>
    <w:pPr>
      <w:spacing w:before="120" w:after="120" w:line="240" w:lineRule="auto"/>
    </w:pPr>
    <w:rPr>
      <w:rFonts w:eastAsia="Times" w:cs="Arial"/>
      <w:sz w:val="22"/>
      <w:szCs w:val="22"/>
    </w:rPr>
  </w:style>
  <w:style w:type="paragraph" w:customStyle="1" w:styleId="A73971B67DA948939EE1B4D1E0C6B8C4">
    <w:name w:val="A73971B67DA948939EE1B4D1E0C6B8C4"/>
    <w:rsid w:val="00155D72"/>
    <w:pPr>
      <w:spacing w:before="120" w:after="120" w:line="240" w:lineRule="auto"/>
    </w:pPr>
    <w:rPr>
      <w:rFonts w:eastAsia="Times" w:cs="Arial"/>
      <w:sz w:val="22"/>
      <w:szCs w:val="22"/>
    </w:rPr>
  </w:style>
  <w:style w:type="paragraph" w:customStyle="1" w:styleId="87C56996C4164FBD8790ACF005C1EB5C">
    <w:name w:val="87C56996C4164FBD8790ACF005C1EB5C"/>
    <w:rsid w:val="00155D72"/>
    <w:pPr>
      <w:spacing w:before="120" w:after="120" w:line="240" w:lineRule="auto"/>
    </w:pPr>
    <w:rPr>
      <w:rFonts w:eastAsiaTheme="minorHAnsi"/>
      <w:sz w:val="22"/>
      <w:szCs w:val="22"/>
    </w:rPr>
  </w:style>
  <w:style w:type="paragraph" w:customStyle="1" w:styleId="46645297849A4F3AAC52669DB9007309">
    <w:name w:val="46645297849A4F3AAC52669DB9007309"/>
    <w:rsid w:val="00155D72"/>
    <w:pPr>
      <w:tabs>
        <w:tab w:val="center" w:pos="4680"/>
        <w:tab w:val="right" w:pos="9360"/>
      </w:tabs>
      <w:spacing w:before="120" w:after="120" w:line="240" w:lineRule="auto"/>
    </w:pPr>
    <w:rPr>
      <w:rFonts w:eastAsiaTheme="minorHAnsi"/>
      <w:sz w:val="22"/>
      <w:szCs w:val="22"/>
    </w:rPr>
  </w:style>
  <w:style w:type="character" w:styleId="Hyperlink">
    <w:name w:val="Hyperlink"/>
    <w:aliases w:val="DFS Hyperlink"/>
    <w:basedOn w:val="DefaultParagraphFont"/>
    <w:unhideWhenUsed/>
    <w:rsid w:val="00155D72"/>
    <w:rPr>
      <w:color w:val="467886" w:themeColor="hyperlink"/>
      <w:u w:val="single"/>
    </w:rPr>
  </w:style>
  <w:style w:type="paragraph" w:styleId="BodyTextIndent">
    <w:name w:val="Body Text Indent"/>
    <w:basedOn w:val="Normal"/>
    <w:link w:val="BodyTextIndentChar"/>
    <w:uiPriority w:val="99"/>
    <w:unhideWhenUsed/>
    <w:rsid w:val="00B62593"/>
    <w:pPr>
      <w:spacing w:after="120" w:line="259" w:lineRule="auto"/>
      <w:ind w:left="360"/>
    </w:pPr>
    <w:rPr>
      <w:rFonts w:ascii="Arial" w:eastAsiaTheme="minorHAnsi" w:hAnsi="Arial"/>
      <w:kern w:val="0"/>
      <w:szCs w:val="22"/>
      <w14:ligatures w14:val="none"/>
    </w:rPr>
  </w:style>
  <w:style w:type="character" w:customStyle="1" w:styleId="BodyTextIndentChar">
    <w:name w:val="Body Text Indent Char"/>
    <w:basedOn w:val="DefaultParagraphFont"/>
    <w:link w:val="BodyTextIndent"/>
    <w:uiPriority w:val="99"/>
    <w:rsid w:val="00B62593"/>
    <w:rPr>
      <w:rFonts w:ascii="Arial" w:eastAsiaTheme="minorHAnsi" w:hAnsi="Arial"/>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51</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2.xml><?xml version="1.0" encoding="utf-8"?>
<ds:datastoreItem xmlns:ds="http://schemas.openxmlformats.org/officeDocument/2006/customXml" ds:itemID="{E1348E96-968B-43C8-882E-719EFFC5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4.xml><?xml version="1.0" encoding="utf-8"?>
<ds:datastoreItem xmlns:ds="http://schemas.openxmlformats.org/officeDocument/2006/customXml" ds:itemID="{A00A9269-F61C-449D-A50A-59FDD878DC32}">
  <ds:schemaRefs>
    <ds:schemaRef ds:uri="Microsoft.SharePoint.Taxonomy.ContentTypeSync"/>
  </ds:schemaRefs>
</ds:datastoreItem>
</file>

<file path=customXml/itemProps5.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Master Styles Template v2</Template>
  <TotalTime>83</TotalTime>
  <Pages>16</Pages>
  <Words>7510</Words>
  <Characters>42811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Kendrick, ReChelle (MDOT)</cp:lastModifiedBy>
  <cp:revision>6</cp:revision>
  <dcterms:created xsi:type="dcterms:W3CDTF">2026-04-27T18:13:00Z</dcterms:created>
  <dcterms:modified xsi:type="dcterms:W3CDTF">2026-05-04T13:25:00Z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xd_ProgID">
    <vt:lpwstr/>
  </property>
  <property fmtid="{D5CDD505-2E9C-101B-9397-08002B2CF9AE}" pid="11" name="MSIP_Label_3a2fed65-62e7-46ea-af74-187e0c17143a_Extended_MSFT_Method">
    <vt:lpwstr>Manual</vt:lpwstr>
  </property>
  <property fmtid="{D5CDD505-2E9C-101B-9397-08002B2CF9AE}" pid="12" name="ComplianceAssetId">
    <vt:lpwstr/>
  </property>
  <property fmtid="{D5CDD505-2E9C-101B-9397-08002B2CF9AE}" pid="13" name="TemplateUrl">
    <vt:lpwstr/>
  </property>
  <property fmtid="{D5CDD505-2E9C-101B-9397-08002B2CF9AE}" pid="14" name="MSIP_Label_3a2fed65-62e7-46ea-af74-187e0c17143a_Owner">
    <vt:lpwstr>ReyesC@michigan.gov</vt:lpwstr>
  </property>
  <property fmtid="{D5CDD505-2E9C-101B-9397-08002B2CF9AE}" pid="15" name="_ExtendedDescription">
    <vt:lpwstr/>
  </property>
  <property fmtid="{D5CDD505-2E9C-101B-9397-08002B2CF9AE}" pid="16" name="Type_x0020_Keyword">
    <vt:lpwstr>90;#Template|e539783f-af07-412f-87c2-3668423b470a</vt:lpwstr>
  </property>
  <property fmtid="{D5CDD505-2E9C-101B-9397-08002B2CF9AE}" pid="17" name="MSIP_Label_3a2fed65-62e7-46ea-af74-187e0c17143a_ContentBits">
    <vt:lpwstr>0</vt:lpwstr>
  </property>
  <property fmtid="{D5CDD505-2E9C-101B-9397-08002B2CF9AE}" pid="18" name="URL">
    <vt:lpwstr/>
  </property>
  <property fmtid="{D5CDD505-2E9C-101B-9397-08002B2CF9AE}" pid="19" name="MSIP_Label_3a2fed65-62e7-46ea-af74-187e0c17143a_ActionId">
    <vt:lpwstr>230e80e9-be3b-4773-8828-6366326148f5</vt:lpwstr>
  </property>
  <property fmtid="{D5CDD505-2E9C-101B-9397-08002B2CF9AE}" pid="20" name="Sensitivity">
    <vt:lpwstr>Internal Data (Standard State Data)</vt:lpwstr>
  </property>
  <property fmtid="{D5CDD505-2E9C-101B-9397-08002B2CF9AE}" pid="21" name="xd_Signature">
    <vt:bool>false</vt:bool>
  </property>
  <property fmtid="{D5CDD505-2E9C-101B-9397-08002B2CF9AE}" pid="22" name="Content_x0020_Audience">
    <vt:lpwstr/>
  </property>
  <property fmtid="{D5CDD505-2E9C-101B-9397-08002B2CF9AE}" pid="23" name="MSIP_Label_3a2fed65-62e7-46ea-af74-187e0c17143a_Name">
    <vt:lpwstr>3a2fed65-62e7-46ea-af74-187e0c17143a</vt:lpwstr>
  </property>
  <property fmtid="{D5CDD505-2E9C-101B-9397-08002B2CF9AE}" pid="24" name="SharedWithUsers">
    <vt:lpwstr>11;#Batora, Corinna (DTMB)</vt:lpwstr>
  </property>
  <property fmtid="{D5CDD505-2E9C-101B-9397-08002B2CF9AE}" pid="25" name="Content Audience">
    <vt:lpwstr/>
  </property>
  <property fmtid="{D5CDD505-2E9C-101B-9397-08002B2CF9AE}" pid="26" name="Topic_x0020_Keyword">
    <vt:lpwstr>38;#Request for Proposal (RFP)|7ea4685b-331b-44d7-a9a9-6b180e358369;#51;#Terms and Conditions|c7872349-1dd5-4c27-b900-725bc311577b;#60;#Solicitation Development|a986a1b4-74ee-4c4f-930f-def8b3ec40f0</vt:lpwstr>
  </property>
  <property fmtid="{D5CDD505-2E9C-101B-9397-08002B2CF9AE}" pid="27" name="MSIP_Label_3a2fed65-62e7-46ea-af74-187e0c17143a_Enabled">
    <vt:lpwstr>true</vt:lpwstr>
  </property>
  <property fmtid="{D5CDD505-2E9C-101B-9397-08002B2CF9AE}" pid="28" name="MSIP_Label_3a2fed65-62e7-46ea-af74-187e0c17143a_SiteId">
    <vt:lpwstr>d5fb7087-3777-42ad-966a-892ef47225d1</vt:lpwstr>
  </property>
  <property fmtid="{D5CDD505-2E9C-101B-9397-08002B2CF9AE}" pid="29" name="MSIP_Label_3a2fed65-62e7-46ea-af74-187e0c17143a_Method">
    <vt:lpwstr>Privileged</vt:lpwstr>
  </property>
  <property fmtid="{D5CDD505-2E9C-101B-9397-08002B2CF9AE}" pid="30" name="MSIP_Label_3a2fed65-62e7-46ea-af74-187e0c17143a_SetDate">
    <vt:lpwstr>2021-04-01T16:09:52Z</vt:lpwstr>
  </property>
  <property fmtid="{D5CDD505-2E9C-101B-9397-08002B2CF9AE}" pid="31" name="Type Keyword">
    <vt:lpwstr>90;#Template|e539783f-af07-412f-87c2-3668423b470a</vt:lpwstr>
  </property>
  <property fmtid="{D5CDD505-2E9C-101B-9397-08002B2CF9AE}" pid="32" name="Topic Keyword">
    <vt:lpwstr>38;#Request for Proposal (RFP)|7ea4685b-331b-44d7-a9a9-6b180e358369;#51;#Terms and Conditions|c7872349-1dd5-4c27-b900-725bc311577b;#60;#Solicitation Development|a986a1b4-74ee-4c4f-930f-def8b3ec40f0</vt:lpwstr>
  </property>
  <property fmtid="{D5CDD505-2E9C-101B-9397-08002B2CF9AE}" pid="33" name="TriggerFlowInfo">
    <vt:lpwstr/>
  </property>
  <property fmtid="{D5CDD505-2E9C-101B-9397-08002B2CF9AE}" pid="34" name="Order">
    <vt:r8>207700</vt:r8>
  </property>
  <property fmtid="{D5CDD505-2E9C-101B-9397-08002B2CF9AE}" pid="35" name="MSIP_Label_3a2fed65-62e7-46ea-af74-187e0c17143a_Application">
    <vt:lpwstr>Microsoft Azure Information Protection</vt:lpwstr>
  </property>
</Properties>
</file>